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4F0D7" w14:textId="22B7C344" w:rsidR="00E508CB" w:rsidRPr="008F705A" w:rsidRDefault="00B774D0" w:rsidP="00B774D0">
      <w:pPr>
        <w:pBdr>
          <w:bottom w:val="single" w:sz="6" w:space="1" w:color="auto"/>
        </w:pBdr>
        <w:tabs>
          <w:tab w:val="center" w:pos="5400"/>
          <w:tab w:val="right" w:pos="10800"/>
        </w:tabs>
        <w:spacing w:after="240" w:line="276" w:lineRule="auto"/>
        <w:rPr>
          <w:rFonts w:asciiTheme="minorHAnsi" w:hAnsiTheme="minorHAnsi" w:cstheme="minorHAnsi"/>
          <w:b/>
          <w:bCs/>
          <w:sz w:val="40"/>
          <w:szCs w:val="40"/>
        </w:rPr>
      </w:pPr>
      <w:r w:rsidRPr="008F705A">
        <w:rPr>
          <w:rFonts w:asciiTheme="minorHAnsi" w:hAnsiTheme="minorHAnsi" w:cstheme="minorHAnsi"/>
          <w:b/>
          <w:bCs/>
          <w:sz w:val="40"/>
          <w:szCs w:val="40"/>
        </w:rPr>
        <w:tab/>
      </w:r>
      <w:r w:rsidR="003B18ED" w:rsidRPr="008F705A">
        <w:rPr>
          <w:rFonts w:asciiTheme="minorHAnsi" w:hAnsiTheme="minorHAnsi" w:cstheme="minorHAnsi"/>
          <w:b/>
          <w:bCs/>
          <w:sz w:val="40"/>
          <w:szCs w:val="40"/>
        </w:rPr>
        <w:t>PPE Policy Template</w:t>
      </w:r>
    </w:p>
    <w:sdt>
      <w:sdtPr>
        <w:rPr>
          <w:rFonts w:asciiTheme="minorHAnsi" w:eastAsiaTheme="minorHAnsi" w:hAnsiTheme="minorHAnsi" w:cstheme="minorHAnsi"/>
          <w:color w:val="auto"/>
          <w:sz w:val="22"/>
          <w:szCs w:val="22"/>
        </w:rPr>
        <w:id w:val="-1697075413"/>
        <w:docPartObj>
          <w:docPartGallery w:val="Table of Contents"/>
          <w:docPartUnique/>
        </w:docPartObj>
      </w:sdtPr>
      <w:sdtEndPr>
        <w:rPr>
          <w:b/>
          <w:bCs/>
          <w:noProof/>
        </w:rPr>
      </w:sdtEndPr>
      <w:sdtContent>
        <w:p w14:paraId="038DEDE6" w14:textId="28B1F0B8" w:rsidR="0001506E" w:rsidRPr="008F705A" w:rsidRDefault="0001506E">
          <w:pPr>
            <w:pStyle w:val="TOCHeading"/>
            <w:rPr>
              <w:rFonts w:asciiTheme="minorHAnsi" w:hAnsiTheme="minorHAnsi" w:cstheme="minorHAnsi"/>
            </w:rPr>
          </w:pPr>
          <w:r w:rsidRPr="008F705A">
            <w:rPr>
              <w:rFonts w:asciiTheme="minorHAnsi" w:hAnsiTheme="minorHAnsi" w:cstheme="minorHAnsi"/>
            </w:rPr>
            <w:t>Contents</w:t>
          </w:r>
        </w:p>
        <w:p w14:paraId="7538A7A2" w14:textId="28E29ABA" w:rsidR="00E549B7" w:rsidRPr="008F705A" w:rsidRDefault="0001506E">
          <w:pPr>
            <w:pStyle w:val="TOC1"/>
            <w:tabs>
              <w:tab w:val="right" w:leader="dot" w:pos="10790"/>
            </w:tabs>
            <w:rPr>
              <w:rFonts w:asciiTheme="minorHAnsi" w:eastAsiaTheme="minorEastAsia" w:hAnsiTheme="minorHAnsi" w:cstheme="minorHAnsi"/>
              <w:noProof/>
              <w:sz w:val="24"/>
              <w:szCs w:val="24"/>
            </w:rPr>
          </w:pPr>
          <w:r w:rsidRPr="008F705A">
            <w:rPr>
              <w:rFonts w:asciiTheme="minorHAnsi" w:hAnsiTheme="minorHAnsi" w:cstheme="minorHAnsi"/>
              <w:sz w:val="24"/>
              <w:szCs w:val="24"/>
            </w:rPr>
            <w:fldChar w:fldCharType="begin"/>
          </w:r>
          <w:r w:rsidRPr="008F705A">
            <w:rPr>
              <w:rFonts w:asciiTheme="minorHAnsi" w:hAnsiTheme="minorHAnsi" w:cstheme="minorHAnsi"/>
              <w:sz w:val="24"/>
              <w:szCs w:val="24"/>
            </w:rPr>
            <w:instrText xml:space="preserve"> TOC \o "1-3" \h \z \u </w:instrText>
          </w:r>
          <w:r w:rsidRPr="008F705A">
            <w:rPr>
              <w:rFonts w:asciiTheme="minorHAnsi" w:hAnsiTheme="minorHAnsi" w:cstheme="minorHAnsi"/>
              <w:sz w:val="24"/>
              <w:szCs w:val="24"/>
            </w:rPr>
            <w:fldChar w:fldCharType="separate"/>
          </w:r>
          <w:hyperlink w:anchor="_Toc127867185" w:history="1">
            <w:r w:rsidR="00E549B7" w:rsidRPr="008F705A">
              <w:rPr>
                <w:rStyle w:val="Hyperlink"/>
                <w:rFonts w:asciiTheme="minorHAnsi" w:hAnsiTheme="minorHAnsi" w:cstheme="minorHAnsi"/>
                <w:noProof/>
                <w:sz w:val="24"/>
                <w:szCs w:val="24"/>
              </w:rPr>
              <w:t>I. PURPOSE AND DEFINITION</w:t>
            </w:r>
            <w:r w:rsidR="00E549B7" w:rsidRPr="008F705A">
              <w:rPr>
                <w:rFonts w:asciiTheme="minorHAnsi" w:hAnsiTheme="minorHAnsi" w:cstheme="minorHAnsi"/>
                <w:noProof/>
                <w:webHidden/>
                <w:sz w:val="24"/>
                <w:szCs w:val="24"/>
              </w:rPr>
              <w:tab/>
            </w:r>
            <w:r w:rsidR="00E549B7" w:rsidRPr="008F705A">
              <w:rPr>
                <w:rFonts w:asciiTheme="minorHAnsi" w:hAnsiTheme="minorHAnsi" w:cstheme="minorHAnsi"/>
                <w:noProof/>
                <w:webHidden/>
                <w:sz w:val="24"/>
                <w:szCs w:val="24"/>
              </w:rPr>
              <w:fldChar w:fldCharType="begin"/>
            </w:r>
            <w:r w:rsidR="00E549B7" w:rsidRPr="008F705A">
              <w:rPr>
                <w:rFonts w:asciiTheme="minorHAnsi" w:hAnsiTheme="minorHAnsi" w:cstheme="minorHAnsi"/>
                <w:noProof/>
                <w:webHidden/>
                <w:sz w:val="24"/>
                <w:szCs w:val="24"/>
              </w:rPr>
              <w:instrText xml:space="preserve"> PAGEREF _Toc127867185 \h </w:instrText>
            </w:r>
            <w:r w:rsidR="00E549B7" w:rsidRPr="008F705A">
              <w:rPr>
                <w:rFonts w:asciiTheme="minorHAnsi" w:hAnsiTheme="minorHAnsi" w:cstheme="minorHAnsi"/>
                <w:noProof/>
                <w:webHidden/>
                <w:sz w:val="24"/>
                <w:szCs w:val="24"/>
              </w:rPr>
            </w:r>
            <w:r w:rsidR="00E549B7" w:rsidRPr="008F705A">
              <w:rPr>
                <w:rFonts w:asciiTheme="minorHAnsi" w:hAnsiTheme="minorHAnsi" w:cstheme="minorHAnsi"/>
                <w:noProof/>
                <w:webHidden/>
                <w:sz w:val="24"/>
                <w:szCs w:val="24"/>
              </w:rPr>
              <w:fldChar w:fldCharType="separate"/>
            </w:r>
            <w:r w:rsidR="00E549B7" w:rsidRPr="008F705A">
              <w:rPr>
                <w:rFonts w:asciiTheme="minorHAnsi" w:hAnsiTheme="minorHAnsi" w:cstheme="minorHAnsi"/>
                <w:noProof/>
                <w:webHidden/>
                <w:sz w:val="24"/>
                <w:szCs w:val="24"/>
              </w:rPr>
              <w:t>1</w:t>
            </w:r>
            <w:r w:rsidR="00E549B7" w:rsidRPr="008F705A">
              <w:rPr>
                <w:rFonts w:asciiTheme="minorHAnsi" w:hAnsiTheme="minorHAnsi" w:cstheme="minorHAnsi"/>
                <w:noProof/>
                <w:webHidden/>
                <w:sz w:val="24"/>
                <w:szCs w:val="24"/>
              </w:rPr>
              <w:fldChar w:fldCharType="end"/>
            </w:r>
          </w:hyperlink>
        </w:p>
        <w:p w14:paraId="1983E7DE" w14:textId="324B7B35" w:rsidR="00E549B7" w:rsidRPr="008F705A" w:rsidRDefault="00E549B7">
          <w:pPr>
            <w:pStyle w:val="TOC1"/>
            <w:tabs>
              <w:tab w:val="right" w:leader="dot" w:pos="10790"/>
            </w:tabs>
            <w:rPr>
              <w:rFonts w:asciiTheme="minorHAnsi" w:eastAsiaTheme="minorEastAsia" w:hAnsiTheme="minorHAnsi" w:cstheme="minorHAnsi"/>
              <w:noProof/>
              <w:sz w:val="24"/>
              <w:szCs w:val="24"/>
            </w:rPr>
          </w:pPr>
          <w:hyperlink w:anchor="_Toc127867186" w:history="1">
            <w:r w:rsidRPr="008F705A">
              <w:rPr>
                <w:rStyle w:val="Hyperlink"/>
                <w:rFonts w:asciiTheme="minorHAnsi" w:hAnsiTheme="minorHAnsi" w:cstheme="minorHAnsi"/>
                <w:noProof/>
                <w:sz w:val="24"/>
                <w:szCs w:val="24"/>
              </w:rPr>
              <w:t>II. GENERAL</w:t>
            </w:r>
            <w:r w:rsidRPr="008F705A">
              <w:rPr>
                <w:rFonts w:asciiTheme="minorHAnsi" w:hAnsiTheme="minorHAnsi" w:cstheme="minorHAnsi"/>
                <w:noProof/>
                <w:webHidden/>
                <w:sz w:val="24"/>
                <w:szCs w:val="24"/>
              </w:rPr>
              <w:tab/>
            </w:r>
            <w:r w:rsidRPr="008F705A">
              <w:rPr>
                <w:rFonts w:asciiTheme="minorHAnsi" w:hAnsiTheme="minorHAnsi" w:cstheme="minorHAnsi"/>
                <w:noProof/>
                <w:webHidden/>
                <w:sz w:val="24"/>
                <w:szCs w:val="24"/>
              </w:rPr>
              <w:fldChar w:fldCharType="begin"/>
            </w:r>
            <w:r w:rsidRPr="008F705A">
              <w:rPr>
                <w:rFonts w:asciiTheme="minorHAnsi" w:hAnsiTheme="minorHAnsi" w:cstheme="minorHAnsi"/>
                <w:noProof/>
                <w:webHidden/>
                <w:sz w:val="24"/>
                <w:szCs w:val="24"/>
              </w:rPr>
              <w:instrText xml:space="preserve"> PAGEREF _Toc127867186 \h </w:instrText>
            </w:r>
            <w:r w:rsidRPr="008F705A">
              <w:rPr>
                <w:rFonts w:asciiTheme="minorHAnsi" w:hAnsiTheme="minorHAnsi" w:cstheme="minorHAnsi"/>
                <w:noProof/>
                <w:webHidden/>
                <w:sz w:val="24"/>
                <w:szCs w:val="24"/>
              </w:rPr>
            </w:r>
            <w:r w:rsidRPr="008F705A">
              <w:rPr>
                <w:rFonts w:asciiTheme="minorHAnsi" w:hAnsiTheme="minorHAnsi" w:cstheme="minorHAnsi"/>
                <w:noProof/>
                <w:webHidden/>
                <w:sz w:val="24"/>
                <w:szCs w:val="24"/>
              </w:rPr>
              <w:fldChar w:fldCharType="separate"/>
            </w:r>
            <w:r w:rsidRPr="008F705A">
              <w:rPr>
                <w:rFonts w:asciiTheme="minorHAnsi" w:hAnsiTheme="minorHAnsi" w:cstheme="minorHAnsi"/>
                <w:noProof/>
                <w:webHidden/>
                <w:sz w:val="24"/>
                <w:szCs w:val="24"/>
              </w:rPr>
              <w:t>1</w:t>
            </w:r>
            <w:r w:rsidRPr="008F705A">
              <w:rPr>
                <w:rFonts w:asciiTheme="minorHAnsi" w:hAnsiTheme="minorHAnsi" w:cstheme="minorHAnsi"/>
                <w:noProof/>
                <w:webHidden/>
                <w:sz w:val="24"/>
                <w:szCs w:val="24"/>
              </w:rPr>
              <w:fldChar w:fldCharType="end"/>
            </w:r>
          </w:hyperlink>
        </w:p>
        <w:p w14:paraId="7462E66B" w14:textId="56E14831" w:rsidR="00E549B7" w:rsidRPr="008F705A" w:rsidRDefault="00E549B7">
          <w:pPr>
            <w:pStyle w:val="TOC1"/>
            <w:tabs>
              <w:tab w:val="right" w:leader="dot" w:pos="10790"/>
            </w:tabs>
            <w:rPr>
              <w:rFonts w:asciiTheme="minorHAnsi" w:eastAsiaTheme="minorEastAsia" w:hAnsiTheme="minorHAnsi" w:cstheme="minorHAnsi"/>
              <w:noProof/>
              <w:sz w:val="24"/>
              <w:szCs w:val="24"/>
            </w:rPr>
          </w:pPr>
          <w:hyperlink w:anchor="_Toc127867187" w:history="1">
            <w:r w:rsidRPr="008F705A">
              <w:rPr>
                <w:rStyle w:val="Hyperlink"/>
                <w:rFonts w:asciiTheme="minorHAnsi" w:hAnsiTheme="minorHAnsi" w:cstheme="minorHAnsi"/>
                <w:noProof/>
                <w:sz w:val="24"/>
                <w:szCs w:val="24"/>
              </w:rPr>
              <w:t>III. RESPONSIBILITIES</w:t>
            </w:r>
            <w:r w:rsidRPr="008F705A">
              <w:rPr>
                <w:rFonts w:asciiTheme="minorHAnsi" w:hAnsiTheme="minorHAnsi" w:cstheme="minorHAnsi"/>
                <w:noProof/>
                <w:webHidden/>
                <w:sz w:val="24"/>
                <w:szCs w:val="24"/>
              </w:rPr>
              <w:tab/>
            </w:r>
            <w:r w:rsidRPr="008F705A">
              <w:rPr>
                <w:rFonts w:asciiTheme="minorHAnsi" w:hAnsiTheme="minorHAnsi" w:cstheme="minorHAnsi"/>
                <w:noProof/>
                <w:webHidden/>
                <w:sz w:val="24"/>
                <w:szCs w:val="24"/>
              </w:rPr>
              <w:fldChar w:fldCharType="begin"/>
            </w:r>
            <w:r w:rsidRPr="008F705A">
              <w:rPr>
                <w:rFonts w:asciiTheme="minorHAnsi" w:hAnsiTheme="minorHAnsi" w:cstheme="minorHAnsi"/>
                <w:noProof/>
                <w:webHidden/>
                <w:sz w:val="24"/>
                <w:szCs w:val="24"/>
              </w:rPr>
              <w:instrText xml:space="preserve"> PAGEREF _Toc127867187 \h </w:instrText>
            </w:r>
            <w:r w:rsidRPr="008F705A">
              <w:rPr>
                <w:rFonts w:asciiTheme="minorHAnsi" w:hAnsiTheme="minorHAnsi" w:cstheme="minorHAnsi"/>
                <w:noProof/>
                <w:webHidden/>
                <w:sz w:val="24"/>
                <w:szCs w:val="24"/>
              </w:rPr>
            </w:r>
            <w:r w:rsidRPr="008F705A">
              <w:rPr>
                <w:rFonts w:asciiTheme="minorHAnsi" w:hAnsiTheme="minorHAnsi" w:cstheme="minorHAnsi"/>
                <w:noProof/>
                <w:webHidden/>
                <w:sz w:val="24"/>
                <w:szCs w:val="24"/>
              </w:rPr>
              <w:fldChar w:fldCharType="separate"/>
            </w:r>
            <w:r w:rsidRPr="008F705A">
              <w:rPr>
                <w:rFonts w:asciiTheme="minorHAnsi" w:hAnsiTheme="minorHAnsi" w:cstheme="minorHAnsi"/>
                <w:noProof/>
                <w:webHidden/>
                <w:sz w:val="24"/>
                <w:szCs w:val="24"/>
              </w:rPr>
              <w:t>2</w:t>
            </w:r>
            <w:r w:rsidRPr="008F705A">
              <w:rPr>
                <w:rFonts w:asciiTheme="minorHAnsi" w:hAnsiTheme="minorHAnsi" w:cstheme="minorHAnsi"/>
                <w:noProof/>
                <w:webHidden/>
                <w:sz w:val="24"/>
                <w:szCs w:val="24"/>
              </w:rPr>
              <w:fldChar w:fldCharType="end"/>
            </w:r>
          </w:hyperlink>
        </w:p>
        <w:p w14:paraId="112E8E9C" w14:textId="7E74CA38" w:rsidR="00E549B7" w:rsidRPr="008F705A" w:rsidRDefault="00E549B7">
          <w:pPr>
            <w:pStyle w:val="TOC2"/>
            <w:tabs>
              <w:tab w:val="right" w:leader="dot" w:pos="10790"/>
            </w:tabs>
            <w:rPr>
              <w:rFonts w:asciiTheme="minorHAnsi" w:eastAsiaTheme="minorEastAsia" w:hAnsiTheme="minorHAnsi" w:cstheme="minorHAnsi"/>
              <w:noProof/>
              <w:sz w:val="24"/>
              <w:szCs w:val="24"/>
            </w:rPr>
          </w:pPr>
          <w:hyperlink w:anchor="_Toc127867188" w:history="1">
            <w:r w:rsidRPr="008F705A">
              <w:rPr>
                <w:rStyle w:val="Hyperlink"/>
                <w:rFonts w:asciiTheme="minorHAnsi" w:hAnsiTheme="minorHAnsi" w:cstheme="minorHAnsi"/>
                <w:noProof/>
                <w:sz w:val="24"/>
                <w:szCs w:val="24"/>
              </w:rPr>
              <w:t>A. Operations Supervisor</w:t>
            </w:r>
            <w:r w:rsidRPr="008F705A">
              <w:rPr>
                <w:rFonts w:asciiTheme="minorHAnsi" w:hAnsiTheme="minorHAnsi" w:cstheme="minorHAnsi"/>
                <w:noProof/>
                <w:webHidden/>
                <w:sz w:val="24"/>
                <w:szCs w:val="24"/>
              </w:rPr>
              <w:tab/>
            </w:r>
            <w:r w:rsidRPr="008F705A">
              <w:rPr>
                <w:rFonts w:asciiTheme="minorHAnsi" w:hAnsiTheme="minorHAnsi" w:cstheme="minorHAnsi"/>
                <w:noProof/>
                <w:webHidden/>
                <w:sz w:val="24"/>
                <w:szCs w:val="24"/>
              </w:rPr>
              <w:fldChar w:fldCharType="begin"/>
            </w:r>
            <w:r w:rsidRPr="008F705A">
              <w:rPr>
                <w:rFonts w:asciiTheme="minorHAnsi" w:hAnsiTheme="minorHAnsi" w:cstheme="minorHAnsi"/>
                <w:noProof/>
                <w:webHidden/>
                <w:sz w:val="24"/>
                <w:szCs w:val="24"/>
              </w:rPr>
              <w:instrText xml:space="preserve"> PAGEREF _Toc127867188 \h </w:instrText>
            </w:r>
            <w:r w:rsidRPr="008F705A">
              <w:rPr>
                <w:rFonts w:asciiTheme="minorHAnsi" w:hAnsiTheme="minorHAnsi" w:cstheme="minorHAnsi"/>
                <w:noProof/>
                <w:webHidden/>
                <w:sz w:val="24"/>
                <w:szCs w:val="24"/>
              </w:rPr>
            </w:r>
            <w:r w:rsidRPr="008F705A">
              <w:rPr>
                <w:rFonts w:asciiTheme="minorHAnsi" w:hAnsiTheme="minorHAnsi" w:cstheme="minorHAnsi"/>
                <w:noProof/>
                <w:webHidden/>
                <w:sz w:val="24"/>
                <w:szCs w:val="24"/>
              </w:rPr>
              <w:fldChar w:fldCharType="separate"/>
            </w:r>
            <w:r w:rsidRPr="008F705A">
              <w:rPr>
                <w:rFonts w:asciiTheme="minorHAnsi" w:hAnsiTheme="minorHAnsi" w:cstheme="minorHAnsi"/>
                <w:noProof/>
                <w:webHidden/>
                <w:sz w:val="24"/>
                <w:szCs w:val="24"/>
              </w:rPr>
              <w:t>2</w:t>
            </w:r>
            <w:r w:rsidRPr="008F705A">
              <w:rPr>
                <w:rFonts w:asciiTheme="minorHAnsi" w:hAnsiTheme="minorHAnsi" w:cstheme="minorHAnsi"/>
                <w:noProof/>
                <w:webHidden/>
                <w:sz w:val="24"/>
                <w:szCs w:val="24"/>
              </w:rPr>
              <w:fldChar w:fldCharType="end"/>
            </w:r>
          </w:hyperlink>
        </w:p>
        <w:p w14:paraId="4221B457" w14:textId="2012CAE4" w:rsidR="00E549B7" w:rsidRPr="008F705A" w:rsidRDefault="00E549B7">
          <w:pPr>
            <w:pStyle w:val="TOC2"/>
            <w:tabs>
              <w:tab w:val="right" w:leader="dot" w:pos="10790"/>
            </w:tabs>
            <w:rPr>
              <w:rFonts w:asciiTheme="minorHAnsi" w:eastAsiaTheme="minorEastAsia" w:hAnsiTheme="minorHAnsi" w:cstheme="minorHAnsi"/>
              <w:noProof/>
              <w:sz w:val="24"/>
              <w:szCs w:val="24"/>
            </w:rPr>
          </w:pPr>
          <w:hyperlink w:anchor="_Toc127867189" w:history="1">
            <w:r w:rsidRPr="008F705A">
              <w:rPr>
                <w:rStyle w:val="Hyperlink"/>
                <w:rFonts w:asciiTheme="minorHAnsi" w:hAnsiTheme="minorHAnsi" w:cstheme="minorHAnsi"/>
                <w:noProof/>
                <w:sz w:val="24"/>
                <w:szCs w:val="24"/>
              </w:rPr>
              <w:t>B. Supervisors</w:t>
            </w:r>
            <w:r w:rsidRPr="008F705A">
              <w:rPr>
                <w:rFonts w:asciiTheme="minorHAnsi" w:hAnsiTheme="minorHAnsi" w:cstheme="minorHAnsi"/>
                <w:noProof/>
                <w:webHidden/>
                <w:sz w:val="24"/>
                <w:szCs w:val="24"/>
              </w:rPr>
              <w:tab/>
            </w:r>
            <w:r w:rsidRPr="008F705A">
              <w:rPr>
                <w:rFonts w:asciiTheme="minorHAnsi" w:hAnsiTheme="minorHAnsi" w:cstheme="minorHAnsi"/>
                <w:noProof/>
                <w:webHidden/>
                <w:sz w:val="24"/>
                <w:szCs w:val="24"/>
              </w:rPr>
              <w:fldChar w:fldCharType="begin"/>
            </w:r>
            <w:r w:rsidRPr="008F705A">
              <w:rPr>
                <w:rFonts w:asciiTheme="minorHAnsi" w:hAnsiTheme="minorHAnsi" w:cstheme="minorHAnsi"/>
                <w:noProof/>
                <w:webHidden/>
                <w:sz w:val="24"/>
                <w:szCs w:val="24"/>
              </w:rPr>
              <w:instrText xml:space="preserve"> PAGEREF _Toc127867189 \h </w:instrText>
            </w:r>
            <w:r w:rsidRPr="008F705A">
              <w:rPr>
                <w:rFonts w:asciiTheme="minorHAnsi" w:hAnsiTheme="minorHAnsi" w:cstheme="minorHAnsi"/>
                <w:noProof/>
                <w:webHidden/>
                <w:sz w:val="24"/>
                <w:szCs w:val="24"/>
              </w:rPr>
            </w:r>
            <w:r w:rsidRPr="008F705A">
              <w:rPr>
                <w:rFonts w:asciiTheme="minorHAnsi" w:hAnsiTheme="minorHAnsi" w:cstheme="minorHAnsi"/>
                <w:noProof/>
                <w:webHidden/>
                <w:sz w:val="24"/>
                <w:szCs w:val="24"/>
              </w:rPr>
              <w:fldChar w:fldCharType="separate"/>
            </w:r>
            <w:r w:rsidRPr="008F705A">
              <w:rPr>
                <w:rFonts w:asciiTheme="minorHAnsi" w:hAnsiTheme="minorHAnsi" w:cstheme="minorHAnsi"/>
                <w:noProof/>
                <w:webHidden/>
                <w:sz w:val="24"/>
                <w:szCs w:val="24"/>
              </w:rPr>
              <w:t>2</w:t>
            </w:r>
            <w:r w:rsidRPr="008F705A">
              <w:rPr>
                <w:rFonts w:asciiTheme="minorHAnsi" w:hAnsiTheme="minorHAnsi" w:cstheme="minorHAnsi"/>
                <w:noProof/>
                <w:webHidden/>
                <w:sz w:val="24"/>
                <w:szCs w:val="24"/>
              </w:rPr>
              <w:fldChar w:fldCharType="end"/>
            </w:r>
          </w:hyperlink>
        </w:p>
        <w:p w14:paraId="221033E4" w14:textId="61A65A31" w:rsidR="00E549B7" w:rsidRPr="008F705A" w:rsidRDefault="00E549B7">
          <w:pPr>
            <w:pStyle w:val="TOC2"/>
            <w:tabs>
              <w:tab w:val="right" w:leader="dot" w:pos="10790"/>
            </w:tabs>
            <w:rPr>
              <w:rFonts w:asciiTheme="minorHAnsi" w:eastAsiaTheme="minorEastAsia" w:hAnsiTheme="minorHAnsi" w:cstheme="minorHAnsi"/>
              <w:noProof/>
              <w:sz w:val="24"/>
              <w:szCs w:val="24"/>
            </w:rPr>
          </w:pPr>
          <w:hyperlink w:anchor="_Toc127867190" w:history="1">
            <w:r w:rsidRPr="008F705A">
              <w:rPr>
                <w:rStyle w:val="Hyperlink"/>
                <w:rFonts w:asciiTheme="minorHAnsi" w:hAnsiTheme="minorHAnsi" w:cstheme="minorHAnsi"/>
                <w:noProof/>
                <w:sz w:val="24"/>
                <w:szCs w:val="24"/>
              </w:rPr>
              <w:t>C. Employees</w:t>
            </w:r>
            <w:r w:rsidRPr="008F705A">
              <w:rPr>
                <w:rFonts w:asciiTheme="minorHAnsi" w:hAnsiTheme="minorHAnsi" w:cstheme="minorHAnsi"/>
                <w:noProof/>
                <w:webHidden/>
                <w:sz w:val="24"/>
                <w:szCs w:val="24"/>
              </w:rPr>
              <w:tab/>
            </w:r>
            <w:r w:rsidRPr="008F705A">
              <w:rPr>
                <w:rFonts w:asciiTheme="minorHAnsi" w:hAnsiTheme="minorHAnsi" w:cstheme="minorHAnsi"/>
                <w:noProof/>
                <w:webHidden/>
                <w:sz w:val="24"/>
                <w:szCs w:val="24"/>
              </w:rPr>
              <w:fldChar w:fldCharType="begin"/>
            </w:r>
            <w:r w:rsidRPr="008F705A">
              <w:rPr>
                <w:rFonts w:asciiTheme="minorHAnsi" w:hAnsiTheme="minorHAnsi" w:cstheme="minorHAnsi"/>
                <w:noProof/>
                <w:webHidden/>
                <w:sz w:val="24"/>
                <w:szCs w:val="24"/>
              </w:rPr>
              <w:instrText xml:space="preserve"> PAGEREF _Toc127867190 \h </w:instrText>
            </w:r>
            <w:r w:rsidRPr="008F705A">
              <w:rPr>
                <w:rFonts w:asciiTheme="minorHAnsi" w:hAnsiTheme="minorHAnsi" w:cstheme="minorHAnsi"/>
                <w:noProof/>
                <w:webHidden/>
                <w:sz w:val="24"/>
                <w:szCs w:val="24"/>
              </w:rPr>
            </w:r>
            <w:r w:rsidRPr="008F705A">
              <w:rPr>
                <w:rFonts w:asciiTheme="minorHAnsi" w:hAnsiTheme="minorHAnsi" w:cstheme="minorHAnsi"/>
                <w:noProof/>
                <w:webHidden/>
                <w:sz w:val="24"/>
                <w:szCs w:val="24"/>
              </w:rPr>
              <w:fldChar w:fldCharType="separate"/>
            </w:r>
            <w:r w:rsidRPr="008F705A">
              <w:rPr>
                <w:rFonts w:asciiTheme="minorHAnsi" w:hAnsiTheme="minorHAnsi" w:cstheme="minorHAnsi"/>
                <w:noProof/>
                <w:webHidden/>
                <w:sz w:val="24"/>
                <w:szCs w:val="24"/>
              </w:rPr>
              <w:t>2</w:t>
            </w:r>
            <w:r w:rsidRPr="008F705A">
              <w:rPr>
                <w:rFonts w:asciiTheme="minorHAnsi" w:hAnsiTheme="minorHAnsi" w:cstheme="minorHAnsi"/>
                <w:noProof/>
                <w:webHidden/>
                <w:sz w:val="24"/>
                <w:szCs w:val="24"/>
              </w:rPr>
              <w:fldChar w:fldCharType="end"/>
            </w:r>
          </w:hyperlink>
        </w:p>
        <w:p w14:paraId="62A373D7" w14:textId="79C089EB" w:rsidR="00E549B7" w:rsidRPr="008F705A" w:rsidRDefault="00E549B7">
          <w:pPr>
            <w:pStyle w:val="TOC2"/>
            <w:tabs>
              <w:tab w:val="right" w:leader="dot" w:pos="10790"/>
            </w:tabs>
            <w:rPr>
              <w:rFonts w:asciiTheme="minorHAnsi" w:eastAsiaTheme="minorEastAsia" w:hAnsiTheme="minorHAnsi" w:cstheme="minorHAnsi"/>
              <w:noProof/>
              <w:sz w:val="24"/>
              <w:szCs w:val="24"/>
            </w:rPr>
          </w:pPr>
          <w:hyperlink w:anchor="_Toc127867191" w:history="1">
            <w:r w:rsidRPr="008F705A">
              <w:rPr>
                <w:rStyle w:val="Hyperlink"/>
                <w:rFonts w:asciiTheme="minorHAnsi" w:hAnsiTheme="minorHAnsi" w:cstheme="minorHAnsi"/>
                <w:noProof/>
                <w:sz w:val="24"/>
                <w:szCs w:val="24"/>
              </w:rPr>
              <w:t>D. Environment, Health, and Safety Manager</w:t>
            </w:r>
            <w:r w:rsidRPr="008F705A">
              <w:rPr>
                <w:rFonts w:asciiTheme="minorHAnsi" w:hAnsiTheme="minorHAnsi" w:cstheme="minorHAnsi"/>
                <w:noProof/>
                <w:webHidden/>
                <w:sz w:val="24"/>
                <w:szCs w:val="24"/>
              </w:rPr>
              <w:tab/>
            </w:r>
            <w:r w:rsidRPr="008F705A">
              <w:rPr>
                <w:rFonts w:asciiTheme="minorHAnsi" w:hAnsiTheme="minorHAnsi" w:cstheme="minorHAnsi"/>
                <w:noProof/>
                <w:webHidden/>
                <w:sz w:val="24"/>
                <w:szCs w:val="24"/>
              </w:rPr>
              <w:fldChar w:fldCharType="begin"/>
            </w:r>
            <w:r w:rsidRPr="008F705A">
              <w:rPr>
                <w:rFonts w:asciiTheme="minorHAnsi" w:hAnsiTheme="minorHAnsi" w:cstheme="minorHAnsi"/>
                <w:noProof/>
                <w:webHidden/>
                <w:sz w:val="24"/>
                <w:szCs w:val="24"/>
              </w:rPr>
              <w:instrText xml:space="preserve"> PAGEREF _Toc127867191 \h </w:instrText>
            </w:r>
            <w:r w:rsidRPr="008F705A">
              <w:rPr>
                <w:rFonts w:asciiTheme="minorHAnsi" w:hAnsiTheme="minorHAnsi" w:cstheme="minorHAnsi"/>
                <w:noProof/>
                <w:webHidden/>
                <w:sz w:val="24"/>
                <w:szCs w:val="24"/>
              </w:rPr>
            </w:r>
            <w:r w:rsidRPr="008F705A">
              <w:rPr>
                <w:rFonts w:asciiTheme="minorHAnsi" w:hAnsiTheme="minorHAnsi" w:cstheme="minorHAnsi"/>
                <w:noProof/>
                <w:webHidden/>
                <w:sz w:val="24"/>
                <w:szCs w:val="24"/>
              </w:rPr>
              <w:fldChar w:fldCharType="separate"/>
            </w:r>
            <w:r w:rsidRPr="008F705A">
              <w:rPr>
                <w:rFonts w:asciiTheme="minorHAnsi" w:hAnsiTheme="minorHAnsi" w:cstheme="minorHAnsi"/>
                <w:noProof/>
                <w:webHidden/>
                <w:sz w:val="24"/>
                <w:szCs w:val="24"/>
              </w:rPr>
              <w:t>2</w:t>
            </w:r>
            <w:r w:rsidRPr="008F705A">
              <w:rPr>
                <w:rFonts w:asciiTheme="minorHAnsi" w:hAnsiTheme="minorHAnsi" w:cstheme="minorHAnsi"/>
                <w:noProof/>
                <w:webHidden/>
                <w:sz w:val="24"/>
                <w:szCs w:val="24"/>
              </w:rPr>
              <w:fldChar w:fldCharType="end"/>
            </w:r>
          </w:hyperlink>
        </w:p>
        <w:p w14:paraId="339FD9EB" w14:textId="44BCE870" w:rsidR="00E549B7" w:rsidRPr="008F705A" w:rsidRDefault="00E549B7">
          <w:pPr>
            <w:pStyle w:val="TOC1"/>
            <w:tabs>
              <w:tab w:val="right" w:leader="dot" w:pos="10790"/>
            </w:tabs>
            <w:rPr>
              <w:rFonts w:asciiTheme="minorHAnsi" w:eastAsiaTheme="minorEastAsia" w:hAnsiTheme="minorHAnsi" w:cstheme="minorHAnsi"/>
              <w:noProof/>
              <w:sz w:val="24"/>
              <w:szCs w:val="24"/>
            </w:rPr>
          </w:pPr>
          <w:hyperlink w:anchor="_Toc127867192" w:history="1">
            <w:r w:rsidRPr="008F705A">
              <w:rPr>
                <w:rStyle w:val="Hyperlink"/>
                <w:rFonts w:asciiTheme="minorHAnsi" w:hAnsiTheme="minorHAnsi" w:cstheme="minorHAnsi"/>
                <w:noProof/>
                <w:sz w:val="24"/>
                <w:szCs w:val="24"/>
              </w:rPr>
              <w:t>IV. PROCEDURES</w:t>
            </w:r>
            <w:r w:rsidRPr="008F705A">
              <w:rPr>
                <w:rFonts w:asciiTheme="minorHAnsi" w:hAnsiTheme="minorHAnsi" w:cstheme="minorHAnsi"/>
                <w:noProof/>
                <w:webHidden/>
                <w:sz w:val="24"/>
                <w:szCs w:val="24"/>
              </w:rPr>
              <w:tab/>
            </w:r>
            <w:r w:rsidRPr="008F705A">
              <w:rPr>
                <w:rFonts w:asciiTheme="minorHAnsi" w:hAnsiTheme="minorHAnsi" w:cstheme="minorHAnsi"/>
                <w:noProof/>
                <w:webHidden/>
                <w:sz w:val="24"/>
                <w:szCs w:val="24"/>
              </w:rPr>
              <w:fldChar w:fldCharType="begin"/>
            </w:r>
            <w:r w:rsidRPr="008F705A">
              <w:rPr>
                <w:rFonts w:asciiTheme="minorHAnsi" w:hAnsiTheme="minorHAnsi" w:cstheme="minorHAnsi"/>
                <w:noProof/>
                <w:webHidden/>
                <w:sz w:val="24"/>
                <w:szCs w:val="24"/>
              </w:rPr>
              <w:instrText xml:space="preserve"> PAGEREF _Toc127867192 \h </w:instrText>
            </w:r>
            <w:r w:rsidRPr="008F705A">
              <w:rPr>
                <w:rFonts w:asciiTheme="minorHAnsi" w:hAnsiTheme="minorHAnsi" w:cstheme="minorHAnsi"/>
                <w:noProof/>
                <w:webHidden/>
                <w:sz w:val="24"/>
                <w:szCs w:val="24"/>
              </w:rPr>
            </w:r>
            <w:r w:rsidRPr="008F705A">
              <w:rPr>
                <w:rFonts w:asciiTheme="minorHAnsi" w:hAnsiTheme="minorHAnsi" w:cstheme="minorHAnsi"/>
                <w:noProof/>
                <w:webHidden/>
                <w:sz w:val="24"/>
                <w:szCs w:val="24"/>
              </w:rPr>
              <w:fldChar w:fldCharType="separate"/>
            </w:r>
            <w:r w:rsidRPr="008F705A">
              <w:rPr>
                <w:rFonts w:asciiTheme="minorHAnsi" w:hAnsiTheme="minorHAnsi" w:cstheme="minorHAnsi"/>
                <w:noProof/>
                <w:webHidden/>
                <w:sz w:val="24"/>
                <w:szCs w:val="24"/>
              </w:rPr>
              <w:t>3</w:t>
            </w:r>
            <w:r w:rsidRPr="008F705A">
              <w:rPr>
                <w:rFonts w:asciiTheme="minorHAnsi" w:hAnsiTheme="minorHAnsi" w:cstheme="minorHAnsi"/>
                <w:noProof/>
                <w:webHidden/>
                <w:sz w:val="24"/>
                <w:szCs w:val="24"/>
              </w:rPr>
              <w:fldChar w:fldCharType="end"/>
            </w:r>
          </w:hyperlink>
        </w:p>
        <w:p w14:paraId="1677EBE8" w14:textId="625A493E" w:rsidR="00E549B7" w:rsidRPr="008F705A" w:rsidRDefault="00E549B7">
          <w:pPr>
            <w:pStyle w:val="TOC2"/>
            <w:tabs>
              <w:tab w:val="right" w:leader="dot" w:pos="10790"/>
            </w:tabs>
            <w:rPr>
              <w:rFonts w:asciiTheme="minorHAnsi" w:eastAsiaTheme="minorEastAsia" w:hAnsiTheme="minorHAnsi" w:cstheme="minorHAnsi"/>
              <w:noProof/>
              <w:sz w:val="24"/>
              <w:szCs w:val="24"/>
            </w:rPr>
          </w:pPr>
          <w:hyperlink w:anchor="_Toc127867193" w:history="1">
            <w:r w:rsidRPr="008F705A">
              <w:rPr>
                <w:rStyle w:val="Hyperlink"/>
                <w:rFonts w:asciiTheme="minorHAnsi" w:hAnsiTheme="minorHAnsi" w:cstheme="minorHAnsi"/>
                <w:noProof/>
                <w:sz w:val="24"/>
                <w:szCs w:val="24"/>
              </w:rPr>
              <w:t>A. EYE AND FACE PROTECTION</w:t>
            </w:r>
            <w:r w:rsidRPr="008F705A">
              <w:rPr>
                <w:rFonts w:asciiTheme="minorHAnsi" w:hAnsiTheme="minorHAnsi" w:cstheme="minorHAnsi"/>
                <w:noProof/>
                <w:webHidden/>
                <w:sz w:val="24"/>
                <w:szCs w:val="24"/>
              </w:rPr>
              <w:tab/>
            </w:r>
            <w:r w:rsidRPr="008F705A">
              <w:rPr>
                <w:rFonts w:asciiTheme="minorHAnsi" w:hAnsiTheme="minorHAnsi" w:cstheme="minorHAnsi"/>
                <w:noProof/>
                <w:webHidden/>
                <w:sz w:val="24"/>
                <w:szCs w:val="24"/>
              </w:rPr>
              <w:fldChar w:fldCharType="begin"/>
            </w:r>
            <w:r w:rsidRPr="008F705A">
              <w:rPr>
                <w:rFonts w:asciiTheme="minorHAnsi" w:hAnsiTheme="minorHAnsi" w:cstheme="minorHAnsi"/>
                <w:noProof/>
                <w:webHidden/>
                <w:sz w:val="24"/>
                <w:szCs w:val="24"/>
              </w:rPr>
              <w:instrText xml:space="preserve"> PAGEREF _Toc127867193 \h </w:instrText>
            </w:r>
            <w:r w:rsidRPr="008F705A">
              <w:rPr>
                <w:rFonts w:asciiTheme="minorHAnsi" w:hAnsiTheme="minorHAnsi" w:cstheme="minorHAnsi"/>
                <w:noProof/>
                <w:webHidden/>
                <w:sz w:val="24"/>
                <w:szCs w:val="24"/>
              </w:rPr>
            </w:r>
            <w:r w:rsidRPr="008F705A">
              <w:rPr>
                <w:rFonts w:asciiTheme="minorHAnsi" w:hAnsiTheme="minorHAnsi" w:cstheme="minorHAnsi"/>
                <w:noProof/>
                <w:webHidden/>
                <w:sz w:val="24"/>
                <w:szCs w:val="24"/>
              </w:rPr>
              <w:fldChar w:fldCharType="separate"/>
            </w:r>
            <w:r w:rsidRPr="008F705A">
              <w:rPr>
                <w:rFonts w:asciiTheme="minorHAnsi" w:hAnsiTheme="minorHAnsi" w:cstheme="minorHAnsi"/>
                <w:noProof/>
                <w:webHidden/>
                <w:sz w:val="24"/>
                <w:szCs w:val="24"/>
              </w:rPr>
              <w:t>3</w:t>
            </w:r>
            <w:r w:rsidRPr="008F705A">
              <w:rPr>
                <w:rFonts w:asciiTheme="minorHAnsi" w:hAnsiTheme="minorHAnsi" w:cstheme="minorHAnsi"/>
                <w:noProof/>
                <w:webHidden/>
                <w:sz w:val="24"/>
                <w:szCs w:val="24"/>
              </w:rPr>
              <w:fldChar w:fldCharType="end"/>
            </w:r>
          </w:hyperlink>
        </w:p>
        <w:p w14:paraId="11A1ED77" w14:textId="7E717DBC" w:rsidR="00E549B7" w:rsidRPr="008F705A" w:rsidRDefault="00E549B7">
          <w:pPr>
            <w:pStyle w:val="TOC2"/>
            <w:tabs>
              <w:tab w:val="right" w:leader="dot" w:pos="10790"/>
            </w:tabs>
            <w:rPr>
              <w:rFonts w:asciiTheme="minorHAnsi" w:eastAsiaTheme="minorEastAsia" w:hAnsiTheme="minorHAnsi" w:cstheme="minorHAnsi"/>
              <w:noProof/>
              <w:sz w:val="24"/>
              <w:szCs w:val="24"/>
            </w:rPr>
          </w:pPr>
          <w:hyperlink w:anchor="_Toc127867194" w:history="1">
            <w:r w:rsidRPr="008F705A">
              <w:rPr>
                <w:rStyle w:val="Hyperlink"/>
                <w:rFonts w:asciiTheme="minorHAnsi" w:hAnsiTheme="minorHAnsi" w:cstheme="minorHAnsi"/>
                <w:noProof/>
                <w:sz w:val="24"/>
                <w:szCs w:val="24"/>
              </w:rPr>
              <w:t>B. HEAD PROTECTION</w:t>
            </w:r>
            <w:r w:rsidRPr="008F705A">
              <w:rPr>
                <w:rFonts w:asciiTheme="minorHAnsi" w:hAnsiTheme="minorHAnsi" w:cstheme="minorHAnsi"/>
                <w:noProof/>
                <w:webHidden/>
                <w:sz w:val="24"/>
                <w:szCs w:val="24"/>
              </w:rPr>
              <w:tab/>
            </w:r>
            <w:r w:rsidRPr="008F705A">
              <w:rPr>
                <w:rFonts w:asciiTheme="minorHAnsi" w:hAnsiTheme="minorHAnsi" w:cstheme="minorHAnsi"/>
                <w:noProof/>
                <w:webHidden/>
                <w:sz w:val="24"/>
                <w:szCs w:val="24"/>
              </w:rPr>
              <w:fldChar w:fldCharType="begin"/>
            </w:r>
            <w:r w:rsidRPr="008F705A">
              <w:rPr>
                <w:rFonts w:asciiTheme="minorHAnsi" w:hAnsiTheme="minorHAnsi" w:cstheme="minorHAnsi"/>
                <w:noProof/>
                <w:webHidden/>
                <w:sz w:val="24"/>
                <w:szCs w:val="24"/>
              </w:rPr>
              <w:instrText xml:space="preserve"> PAGEREF _Toc127867194 \h </w:instrText>
            </w:r>
            <w:r w:rsidRPr="008F705A">
              <w:rPr>
                <w:rFonts w:asciiTheme="minorHAnsi" w:hAnsiTheme="minorHAnsi" w:cstheme="minorHAnsi"/>
                <w:noProof/>
                <w:webHidden/>
                <w:sz w:val="24"/>
                <w:szCs w:val="24"/>
              </w:rPr>
            </w:r>
            <w:r w:rsidRPr="008F705A">
              <w:rPr>
                <w:rFonts w:asciiTheme="minorHAnsi" w:hAnsiTheme="minorHAnsi" w:cstheme="minorHAnsi"/>
                <w:noProof/>
                <w:webHidden/>
                <w:sz w:val="24"/>
                <w:szCs w:val="24"/>
              </w:rPr>
              <w:fldChar w:fldCharType="separate"/>
            </w:r>
            <w:r w:rsidRPr="008F705A">
              <w:rPr>
                <w:rFonts w:asciiTheme="minorHAnsi" w:hAnsiTheme="minorHAnsi" w:cstheme="minorHAnsi"/>
                <w:noProof/>
                <w:webHidden/>
                <w:sz w:val="24"/>
                <w:szCs w:val="24"/>
              </w:rPr>
              <w:t>4</w:t>
            </w:r>
            <w:r w:rsidRPr="008F705A">
              <w:rPr>
                <w:rFonts w:asciiTheme="minorHAnsi" w:hAnsiTheme="minorHAnsi" w:cstheme="minorHAnsi"/>
                <w:noProof/>
                <w:webHidden/>
                <w:sz w:val="24"/>
                <w:szCs w:val="24"/>
              </w:rPr>
              <w:fldChar w:fldCharType="end"/>
            </w:r>
          </w:hyperlink>
        </w:p>
        <w:p w14:paraId="0C1F9AF7" w14:textId="51749658" w:rsidR="00E549B7" w:rsidRPr="008F705A" w:rsidRDefault="00E549B7">
          <w:pPr>
            <w:pStyle w:val="TOC2"/>
            <w:tabs>
              <w:tab w:val="right" w:leader="dot" w:pos="10790"/>
            </w:tabs>
            <w:rPr>
              <w:rFonts w:asciiTheme="minorHAnsi" w:eastAsiaTheme="minorEastAsia" w:hAnsiTheme="minorHAnsi" w:cstheme="minorHAnsi"/>
              <w:noProof/>
              <w:sz w:val="24"/>
              <w:szCs w:val="24"/>
            </w:rPr>
          </w:pPr>
          <w:hyperlink w:anchor="_Toc127867195" w:history="1">
            <w:r w:rsidRPr="008F705A">
              <w:rPr>
                <w:rStyle w:val="Hyperlink"/>
                <w:rFonts w:asciiTheme="minorHAnsi" w:hAnsiTheme="minorHAnsi" w:cstheme="minorHAnsi"/>
                <w:noProof/>
                <w:sz w:val="24"/>
                <w:szCs w:val="24"/>
              </w:rPr>
              <w:t>C. HEARING PROTECTION</w:t>
            </w:r>
            <w:r w:rsidRPr="008F705A">
              <w:rPr>
                <w:rFonts w:asciiTheme="minorHAnsi" w:hAnsiTheme="minorHAnsi" w:cstheme="minorHAnsi"/>
                <w:noProof/>
                <w:webHidden/>
                <w:sz w:val="24"/>
                <w:szCs w:val="24"/>
              </w:rPr>
              <w:tab/>
            </w:r>
            <w:r w:rsidRPr="008F705A">
              <w:rPr>
                <w:rFonts w:asciiTheme="minorHAnsi" w:hAnsiTheme="minorHAnsi" w:cstheme="minorHAnsi"/>
                <w:noProof/>
                <w:webHidden/>
                <w:sz w:val="24"/>
                <w:szCs w:val="24"/>
              </w:rPr>
              <w:fldChar w:fldCharType="begin"/>
            </w:r>
            <w:r w:rsidRPr="008F705A">
              <w:rPr>
                <w:rFonts w:asciiTheme="minorHAnsi" w:hAnsiTheme="minorHAnsi" w:cstheme="minorHAnsi"/>
                <w:noProof/>
                <w:webHidden/>
                <w:sz w:val="24"/>
                <w:szCs w:val="24"/>
              </w:rPr>
              <w:instrText xml:space="preserve"> PAGEREF _Toc127867195 \h </w:instrText>
            </w:r>
            <w:r w:rsidRPr="008F705A">
              <w:rPr>
                <w:rFonts w:asciiTheme="minorHAnsi" w:hAnsiTheme="minorHAnsi" w:cstheme="minorHAnsi"/>
                <w:noProof/>
                <w:webHidden/>
                <w:sz w:val="24"/>
                <w:szCs w:val="24"/>
              </w:rPr>
            </w:r>
            <w:r w:rsidRPr="008F705A">
              <w:rPr>
                <w:rFonts w:asciiTheme="minorHAnsi" w:hAnsiTheme="minorHAnsi" w:cstheme="minorHAnsi"/>
                <w:noProof/>
                <w:webHidden/>
                <w:sz w:val="24"/>
                <w:szCs w:val="24"/>
              </w:rPr>
              <w:fldChar w:fldCharType="separate"/>
            </w:r>
            <w:r w:rsidRPr="008F705A">
              <w:rPr>
                <w:rFonts w:asciiTheme="minorHAnsi" w:hAnsiTheme="minorHAnsi" w:cstheme="minorHAnsi"/>
                <w:noProof/>
                <w:webHidden/>
                <w:sz w:val="24"/>
                <w:szCs w:val="24"/>
              </w:rPr>
              <w:t>5</w:t>
            </w:r>
            <w:r w:rsidRPr="008F705A">
              <w:rPr>
                <w:rFonts w:asciiTheme="minorHAnsi" w:hAnsiTheme="minorHAnsi" w:cstheme="minorHAnsi"/>
                <w:noProof/>
                <w:webHidden/>
                <w:sz w:val="24"/>
                <w:szCs w:val="24"/>
              </w:rPr>
              <w:fldChar w:fldCharType="end"/>
            </w:r>
          </w:hyperlink>
        </w:p>
        <w:p w14:paraId="3388BA11" w14:textId="7D21C4D8" w:rsidR="00E549B7" w:rsidRPr="008F705A" w:rsidRDefault="00E549B7">
          <w:pPr>
            <w:pStyle w:val="TOC2"/>
            <w:tabs>
              <w:tab w:val="right" w:leader="dot" w:pos="10790"/>
            </w:tabs>
            <w:rPr>
              <w:rFonts w:asciiTheme="minorHAnsi" w:eastAsiaTheme="minorEastAsia" w:hAnsiTheme="minorHAnsi" w:cstheme="minorHAnsi"/>
              <w:noProof/>
              <w:sz w:val="24"/>
              <w:szCs w:val="24"/>
            </w:rPr>
          </w:pPr>
          <w:hyperlink w:anchor="_Toc127867196" w:history="1">
            <w:r w:rsidRPr="008F705A">
              <w:rPr>
                <w:rStyle w:val="Hyperlink"/>
                <w:rFonts w:asciiTheme="minorHAnsi" w:hAnsiTheme="minorHAnsi" w:cstheme="minorHAnsi"/>
                <w:noProof/>
                <w:sz w:val="24"/>
                <w:szCs w:val="24"/>
              </w:rPr>
              <w:t>D. HAND PROTECTION</w:t>
            </w:r>
            <w:r w:rsidRPr="008F705A">
              <w:rPr>
                <w:rFonts w:asciiTheme="minorHAnsi" w:hAnsiTheme="minorHAnsi" w:cstheme="minorHAnsi"/>
                <w:noProof/>
                <w:webHidden/>
                <w:sz w:val="24"/>
                <w:szCs w:val="24"/>
              </w:rPr>
              <w:tab/>
            </w:r>
            <w:r w:rsidRPr="008F705A">
              <w:rPr>
                <w:rFonts w:asciiTheme="minorHAnsi" w:hAnsiTheme="minorHAnsi" w:cstheme="minorHAnsi"/>
                <w:noProof/>
                <w:webHidden/>
                <w:sz w:val="24"/>
                <w:szCs w:val="24"/>
              </w:rPr>
              <w:fldChar w:fldCharType="begin"/>
            </w:r>
            <w:r w:rsidRPr="008F705A">
              <w:rPr>
                <w:rFonts w:asciiTheme="minorHAnsi" w:hAnsiTheme="minorHAnsi" w:cstheme="minorHAnsi"/>
                <w:noProof/>
                <w:webHidden/>
                <w:sz w:val="24"/>
                <w:szCs w:val="24"/>
              </w:rPr>
              <w:instrText xml:space="preserve"> PAGEREF _Toc127867196 \h </w:instrText>
            </w:r>
            <w:r w:rsidRPr="008F705A">
              <w:rPr>
                <w:rFonts w:asciiTheme="minorHAnsi" w:hAnsiTheme="minorHAnsi" w:cstheme="minorHAnsi"/>
                <w:noProof/>
                <w:webHidden/>
                <w:sz w:val="24"/>
                <w:szCs w:val="24"/>
              </w:rPr>
            </w:r>
            <w:r w:rsidRPr="008F705A">
              <w:rPr>
                <w:rFonts w:asciiTheme="minorHAnsi" w:hAnsiTheme="minorHAnsi" w:cstheme="minorHAnsi"/>
                <w:noProof/>
                <w:webHidden/>
                <w:sz w:val="24"/>
                <w:szCs w:val="24"/>
              </w:rPr>
              <w:fldChar w:fldCharType="separate"/>
            </w:r>
            <w:r w:rsidRPr="008F705A">
              <w:rPr>
                <w:rFonts w:asciiTheme="minorHAnsi" w:hAnsiTheme="minorHAnsi" w:cstheme="minorHAnsi"/>
                <w:noProof/>
                <w:webHidden/>
                <w:sz w:val="24"/>
                <w:szCs w:val="24"/>
              </w:rPr>
              <w:t>5</w:t>
            </w:r>
            <w:r w:rsidRPr="008F705A">
              <w:rPr>
                <w:rFonts w:asciiTheme="minorHAnsi" w:hAnsiTheme="minorHAnsi" w:cstheme="minorHAnsi"/>
                <w:noProof/>
                <w:webHidden/>
                <w:sz w:val="24"/>
                <w:szCs w:val="24"/>
              </w:rPr>
              <w:fldChar w:fldCharType="end"/>
            </w:r>
          </w:hyperlink>
        </w:p>
        <w:p w14:paraId="1F56EAD4" w14:textId="7CD0FF31" w:rsidR="00E549B7" w:rsidRPr="008F705A" w:rsidRDefault="00E549B7">
          <w:pPr>
            <w:pStyle w:val="TOC2"/>
            <w:tabs>
              <w:tab w:val="right" w:leader="dot" w:pos="10790"/>
            </w:tabs>
            <w:rPr>
              <w:rFonts w:asciiTheme="minorHAnsi" w:eastAsiaTheme="minorEastAsia" w:hAnsiTheme="minorHAnsi" w:cstheme="minorHAnsi"/>
              <w:noProof/>
              <w:sz w:val="24"/>
              <w:szCs w:val="24"/>
            </w:rPr>
          </w:pPr>
          <w:hyperlink w:anchor="_Toc127867197" w:history="1">
            <w:r w:rsidRPr="008F705A">
              <w:rPr>
                <w:rStyle w:val="Hyperlink"/>
                <w:rFonts w:asciiTheme="minorHAnsi" w:hAnsiTheme="minorHAnsi" w:cstheme="minorHAnsi"/>
                <w:noProof/>
                <w:sz w:val="24"/>
                <w:szCs w:val="24"/>
              </w:rPr>
              <w:t>E. RESPIRATORY PROTECTION</w:t>
            </w:r>
            <w:r w:rsidRPr="008F705A">
              <w:rPr>
                <w:rFonts w:asciiTheme="minorHAnsi" w:hAnsiTheme="minorHAnsi" w:cstheme="minorHAnsi"/>
                <w:noProof/>
                <w:webHidden/>
                <w:sz w:val="24"/>
                <w:szCs w:val="24"/>
              </w:rPr>
              <w:tab/>
            </w:r>
            <w:r w:rsidRPr="008F705A">
              <w:rPr>
                <w:rFonts w:asciiTheme="minorHAnsi" w:hAnsiTheme="minorHAnsi" w:cstheme="minorHAnsi"/>
                <w:noProof/>
                <w:webHidden/>
                <w:sz w:val="24"/>
                <w:szCs w:val="24"/>
              </w:rPr>
              <w:fldChar w:fldCharType="begin"/>
            </w:r>
            <w:r w:rsidRPr="008F705A">
              <w:rPr>
                <w:rFonts w:asciiTheme="minorHAnsi" w:hAnsiTheme="minorHAnsi" w:cstheme="minorHAnsi"/>
                <w:noProof/>
                <w:webHidden/>
                <w:sz w:val="24"/>
                <w:szCs w:val="24"/>
              </w:rPr>
              <w:instrText xml:space="preserve"> PAGEREF _Toc127867197 \h </w:instrText>
            </w:r>
            <w:r w:rsidRPr="008F705A">
              <w:rPr>
                <w:rFonts w:asciiTheme="minorHAnsi" w:hAnsiTheme="minorHAnsi" w:cstheme="minorHAnsi"/>
                <w:noProof/>
                <w:webHidden/>
                <w:sz w:val="24"/>
                <w:szCs w:val="24"/>
              </w:rPr>
            </w:r>
            <w:r w:rsidRPr="008F705A">
              <w:rPr>
                <w:rFonts w:asciiTheme="minorHAnsi" w:hAnsiTheme="minorHAnsi" w:cstheme="minorHAnsi"/>
                <w:noProof/>
                <w:webHidden/>
                <w:sz w:val="24"/>
                <w:szCs w:val="24"/>
              </w:rPr>
              <w:fldChar w:fldCharType="separate"/>
            </w:r>
            <w:r w:rsidRPr="008F705A">
              <w:rPr>
                <w:rFonts w:asciiTheme="minorHAnsi" w:hAnsiTheme="minorHAnsi" w:cstheme="minorHAnsi"/>
                <w:noProof/>
                <w:webHidden/>
                <w:sz w:val="24"/>
                <w:szCs w:val="24"/>
              </w:rPr>
              <w:t>5</w:t>
            </w:r>
            <w:r w:rsidRPr="008F705A">
              <w:rPr>
                <w:rFonts w:asciiTheme="minorHAnsi" w:hAnsiTheme="minorHAnsi" w:cstheme="minorHAnsi"/>
                <w:noProof/>
                <w:webHidden/>
                <w:sz w:val="24"/>
                <w:szCs w:val="24"/>
              </w:rPr>
              <w:fldChar w:fldCharType="end"/>
            </w:r>
          </w:hyperlink>
        </w:p>
        <w:p w14:paraId="647B99E2" w14:textId="0CA04B9A" w:rsidR="00E549B7" w:rsidRPr="008F705A" w:rsidRDefault="00E549B7">
          <w:pPr>
            <w:pStyle w:val="TOC3"/>
            <w:tabs>
              <w:tab w:val="right" w:leader="dot" w:pos="10790"/>
            </w:tabs>
            <w:rPr>
              <w:rFonts w:asciiTheme="minorHAnsi" w:eastAsiaTheme="minorEastAsia" w:hAnsiTheme="minorHAnsi" w:cstheme="minorHAnsi"/>
              <w:noProof/>
              <w:sz w:val="24"/>
              <w:szCs w:val="24"/>
            </w:rPr>
          </w:pPr>
          <w:hyperlink w:anchor="_Toc127867198" w:history="1">
            <w:r w:rsidRPr="008F705A">
              <w:rPr>
                <w:rStyle w:val="Hyperlink"/>
                <w:rFonts w:asciiTheme="minorHAnsi" w:hAnsiTheme="minorHAnsi" w:cstheme="minorHAnsi"/>
                <w:noProof/>
                <w:sz w:val="24"/>
                <w:szCs w:val="24"/>
              </w:rPr>
              <w:t>1. Air-Purifying Respirators (APR)</w:t>
            </w:r>
            <w:r w:rsidRPr="008F705A">
              <w:rPr>
                <w:rFonts w:asciiTheme="minorHAnsi" w:hAnsiTheme="minorHAnsi" w:cstheme="minorHAnsi"/>
                <w:noProof/>
                <w:webHidden/>
                <w:sz w:val="24"/>
                <w:szCs w:val="24"/>
              </w:rPr>
              <w:tab/>
            </w:r>
            <w:r w:rsidRPr="008F705A">
              <w:rPr>
                <w:rFonts w:asciiTheme="minorHAnsi" w:hAnsiTheme="minorHAnsi" w:cstheme="minorHAnsi"/>
                <w:noProof/>
                <w:webHidden/>
                <w:sz w:val="24"/>
                <w:szCs w:val="24"/>
              </w:rPr>
              <w:fldChar w:fldCharType="begin"/>
            </w:r>
            <w:r w:rsidRPr="008F705A">
              <w:rPr>
                <w:rFonts w:asciiTheme="minorHAnsi" w:hAnsiTheme="minorHAnsi" w:cstheme="minorHAnsi"/>
                <w:noProof/>
                <w:webHidden/>
                <w:sz w:val="24"/>
                <w:szCs w:val="24"/>
              </w:rPr>
              <w:instrText xml:space="preserve"> PAGEREF _Toc127867198 \h </w:instrText>
            </w:r>
            <w:r w:rsidRPr="008F705A">
              <w:rPr>
                <w:rFonts w:asciiTheme="minorHAnsi" w:hAnsiTheme="minorHAnsi" w:cstheme="minorHAnsi"/>
                <w:noProof/>
                <w:webHidden/>
                <w:sz w:val="24"/>
                <w:szCs w:val="24"/>
              </w:rPr>
            </w:r>
            <w:r w:rsidRPr="008F705A">
              <w:rPr>
                <w:rFonts w:asciiTheme="minorHAnsi" w:hAnsiTheme="minorHAnsi" w:cstheme="minorHAnsi"/>
                <w:noProof/>
                <w:webHidden/>
                <w:sz w:val="24"/>
                <w:szCs w:val="24"/>
              </w:rPr>
              <w:fldChar w:fldCharType="separate"/>
            </w:r>
            <w:r w:rsidRPr="008F705A">
              <w:rPr>
                <w:rFonts w:asciiTheme="minorHAnsi" w:hAnsiTheme="minorHAnsi" w:cstheme="minorHAnsi"/>
                <w:noProof/>
                <w:webHidden/>
                <w:sz w:val="24"/>
                <w:szCs w:val="24"/>
              </w:rPr>
              <w:t>6</w:t>
            </w:r>
            <w:r w:rsidRPr="008F705A">
              <w:rPr>
                <w:rFonts w:asciiTheme="minorHAnsi" w:hAnsiTheme="minorHAnsi" w:cstheme="minorHAnsi"/>
                <w:noProof/>
                <w:webHidden/>
                <w:sz w:val="24"/>
                <w:szCs w:val="24"/>
              </w:rPr>
              <w:fldChar w:fldCharType="end"/>
            </w:r>
          </w:hyperlink>
        </w:p>
        <w:p w14:paraId="74CB6F41" w14:textId="4656E0EA" w:rsidR="00E549B7" w:rsidRPr="008F705A" w:rsidRDefault="00E549B7">
          <w:pPr>
            <w:pStyle w:val="TOC3"/>
            <w:tabs>
              <w:tab w:val="right" w:leader="dot" w:pos="10790"/>
            </w:tabs>
            <w:rPr>
              <w:rFonts w:asciiTheme="minorHAnsi" w:eastAsiaTheme="minorEastAsia" w:hAnsiTheme="minorHAnsi" w:cstheme="minorHAnsi"/>
              <w:noProof/>
              <w:sz w:val="24"/>
              <w:szCs w:val="24"/>
            </w:rPr>
          </w:pPr>
          <w:hyperlink w:anchor="_Toc127867199" w:history="1">
            <w:r w:rsidRPr="008F705A">
              <w:rPr>
                <w:rStyle w:val="Hyperlink"/>
                <w:rFonts w:asciiTheme="minorHAnsi" w:hAnsiTheme="minorHAnsi" w:cstheme="minorHAnsi"/>
                <w:noProof/>
                <w:sz w:val="24"/>
                <w:szCs w:val="24"/>
              </w:rPr>
              <w:t>2. Air-Supplied Respirators (ASR)</w:t>
            </w:r>
            <w:r w:rsidRPr="008F705A">
              <w:rPr>
                <w:rFonts w:asciiTheme="minorHAnsi" w:hAnsiTheme="minorHAnsi" w:cstheme="minorHAnsi"/>
                <w:noProof/>
                <w:webHidden/>
                <w:sz w:val="24"/>
                <w:szCs w:val="24"/>
              </w:rPr>
              <w:tab/>
            </w:r>
            <w:r w:rsidRPr="008F705A">
              <w:rPr>
                <w:rFonts w:asciiTheme="minorHAnsi" w:hAnsiTheme="minorHAnsi" w:cstheme="minorHAnsi"/>
                <w:noProof/>
                <w:webHidden/>
                <w:sz w:val="24"/>
                <w:szCs w:val="24"/>
              </w:rPr>
              <w:fldChar w:fldCharType="begin"/>
            </w:r>
            <w:r w:rsidRPr="008F705A">
              <w:rPr>
                <w:rFonts w:asciiTheme="minorHAnsi" w:hAnsiTheme="minorHAnsi" w:cstheme="minorHAnsi"/>
                <w:noProof/>
                <w:webHidden/>
                <w:sz w:val="24"/>
                <w:szCs w:val="24"/>
              </w:rPr>
              <w:instrText xml:space="preserve"> PAGEREF _Toc127867199 \h </w:instrText>
            </w:r>
            <w:r w:rsidRPr="008F705A">
              <w:rPr>
                <w:rFonts w:asciiTheme="minorHAnsi" w:hAnsiTheme="minorHAnsi" w:cstheme="minorHAnsi"/>
                <w:noProof/>
                <w:webHidden/>
                <w:sz w:val="24"/>
                <w:szCs w:val="24"/>
              </w:rPr>
            </w:r>
            <w:r w:rsidRPr="008F705A">
              <w:rPr>
                <w:rFonts w:asciiTheme="minorHAnsi" w:hAnsiTheme="minorHAnsi" w:cstheme="minorHAnsi"/>
                <w:noProof/>
                <w:webHidden/>
                <w:sz w:val="24"/>
                <w:szCs w:val="24"/>
              </w:rPr>
              <w:fldChar w:fldCharType="separate"/>
            </w:r>
            <w:r w:rsidRPr="008F705A">
              <w:rPr>
                <w:rFonts w:asciiTheme="minorHAnsi" w:hAnsiTheme="minorHAnsi" w:cstheme="minorHAnsi"/>
                <w:noProof/>
                <w:webHidden/>
                <w:sz w:val="24"/>
                <w:szCs w:val="24"/>
              </w:rPr>
              <w:t>6</w:t>
            </w:r>
            <w:r w:rsidRPr="008F705A">
              <w:rPr>
                <w:rFonts w:asciiTheme="minorHAnsi" w:hAnsiTheme="minorHAnsi" w:cstheme="minorHAnsi"/>
                <w:noProof/>
                <w:webHidden/>
                <w:sz w:val="24"/>
                <w:szCs w:val="24"/>
              </w:rPr>
              <w:fldChar w:fldCharType="end"/>
            </w:r>
          </w:hyperlink>
        </w:p>
        <w:p w14:paraId="3B780FFE" w14:textId="43469697" w:rsidR="00E549B7" w:rsidRPr="008F705A" w:rsidRDefault="00E549B7">
          <w:pPr>
            <w:pStyle w:val="TOC3"/>
            <w:tabs>
              <w:tab w:val="right" w:leader="dot" w:pos="10790"/>
            </w:tabs>
            <w:rPr>
              <w:rFonts w:asciiTheme="minorHAnsi" w:eastAsiaTheme="minorEastAsia" w:hAnsiTheme="minorHAnsi" w:cstheme="minorHAnsi"/>
              <w:noProof/>
              <w:sz w:val="24"/>
              <w:szCs w:val="24"/>
            </w:rPr>
          </w:pPr>
          <w:hyperlink w:anchor="_Toc127867200" w:history="1">
            <w:r w:rsidRPr="008F705A">
              <w:rPr>
                <w:rStyle w:val="Hyperlink"/>
                <w:rFonts w:asciiTheme="minorHAnsi" w:hAnsiTheme="minorHAnsi" w:cstheme="minorHAnsi"/>
                <w:noProof/>
                <w:sz w:val="24"/>
                <w:szCs w:val="24"/>
              </w:rPr>
              <w:t>3. Self-Contained Breathing Apparatus (SCBA)</w:t>
            </w:r>
            <w:r w:rsidRPr="008F705A">
              <w:rPr>
                <w:rFonts w:asciiTheme="minorHAnsi" w:hAnsiTheme="minorHAnsi" w:cstheme="minorHAnsi"/>
                <w:noProof/>
                <w:webHidden/>
                <w:sz w:val="24"/>
                <w:szCs w:val="24"/>
              </w:rPr>
              <w:tab/>
            </w:r>
            <w:r w:rsidRPr="008F705A">
              <w:rPr>
                <w:rFonts w:asciiTheme="minorHAnsi" w:hAnsiTheme="minorHAnsi" w:cstheme="minorHAnsi"/>
                <w:noProof/>
                <w:webHidden/>
                <w:sz w:val="24"/>
                <w:szCs w:val="24"/>
              </w:rPr>
              <w:fldChar w:fldCharType="begin"/>
            </w:r>
            <w:r w:rsidRPr="008F705A">
              <w:rPr>
                <w:rFonts w:asciiTheme="minorHAnsi" w:hAnsiTheme="minorHAnsi" w:cstheme="minorHAnsi"/>
                <w:noProof/>
                <w:webHidden/>
                <w:sz w:val="24"/>
                <w:szCs w:val="24"/>
              </w:rPr>
              <w:instrText xml:space="preserve"> PAGEREF _Toc127867200 \h </w:instrText>
            </w:r>
            <w:r w:rsidRPr="008F705A">
              <w:rPr>
                <w:rFonts w:asciiTheme="minorHAnsi" w:hAnsiTheme="minorHAnsi" w:cstheme="minorHAnsi"/>
                <w:noProof/>
                <w:webHidden/>
                <w:sz w:val="24"/>
                <w:szCs w:val="24"/>
              </w:rPr>
            </w:r>
            <w:r w:rsidRPr="008F705A">
              <w:rPr>
                <w:rFonts w:asciiTheme="minorHAnsi" w:hAnsiTheme="minorHAnsi" w:cstheme="minorHAnsi"/>
                <w:noProof/>
                <w:webHidden/>
                <w:sz w:val="24"/>
                <w:szCs w:val="24"/>
              </w:rPr>
              <w:fldChar w:fldCharType="separate"/>
            </w:r>
            <w:r w:rsidRPr="008F705A">
              <w:rPr>
                <w:rFonts w:asciiTheme="minorHAnsi" w:hAnsiTheme="minorHAnsi" w:cstheme="minorHAnsi"/>
                <w:noProof/>
                <w:webHidden/>
                <w:sz w:val="24"/>
                <w:szCs w:val="24"/>
              </w:rPr>
              <w:t>6</w:t>
            </w:r>
            <w:r w:rsidRPr="008F705A">
              <w:rPr>
                <w:rFonts w:asciiTheme="minorHAnsi" w:hAnsiTheme="minorHAnsi" w:cstheme="minorHAnsi"/>
                <w:noProof/>
                <w:webHidden/>
                <w:sz w:val="24"/>
                <w:szCs w:val="24"/>
              </w:rPr>
              <w:fldChar w:fldCharType="end"/>
            </w:r>
          </w:hyperlink>
        </w:p>
        <w:p w14:paraId="080A5506" w14:textId="2BDCFF4E" w:rsidR="00E549B7" w:rsidRPr="008F705A" w:rsidRDefault="00E549B7">
          <w:pPr>
            <w:pStyle w:val="TOC2"/>
            <w:tabs>
              <w:tab w:val="right" w:leader="dot" w:pos="10790"/>
            </w:tabs>
            <w:rPr>
              <w:rFonts w:asciiTheme="minorHAnsi" w:eastAsiaTheme="minorEastAsia" w:hAnsiTheme="minorHAnsi" w:cstheme="minorHAnsi"/>
              <w:noProof/>
              <w:sz w:val="24"/>
              <w:szCs w:val="24"/>
            </w:rPr>
          </w:pPr>
          <w:hyperlink w:anchor="_Toc127867201" w:history="1">
            <w:r w:rsidRPr="008F705A">
              <w:rPr>
                <w:rStyle w:val="Hyperlink"/>
                <w:rFonts w:asciiTheme="minorHAnsi" w:hAnsiTheme="minorHAnsi" w:cstheme="minorHAnsi"/>
                <w:noProof/>
                <w:sz w:val="24"/>
                <w:szCs w:val="24"/>
              </w:rPr>
              <w:t>F. FOOT PROTECTION</w:t>
            </w:r>
            <w:r w:rsidRPr="008F705A">
              <w:rPr>
                <w:rFonts w:asciiTheme="minorHAnsi" w:hAnsiTheme="minorHAnsi" w:cstheme="minorHAnsi"/>
                <w:noProof/>
                <w:webHidden/>
                <w:sz w:val="24"/>
                <w:szCs w:val="24"/>
              </w:rPr>
              <w:tab/>
            </w:r>
            <w:r w:rsidRPr="008F705A">
              <w:rPr>
                <w:rFonts w:asciiTheme="minorHAnsi" w:hAnsiTheme="minorHAnsi" w:cstheme="minorHAnsi"/>
                <w:noProof/>
                <w:webHidden/>
                <w:sz w:val="24"/>
                <w:szCs w:val="24"/>
              </w:rPr>
              <w:fldChar w:fldCharType="begin"/>
            </w:r>
            <w:r w:rsidRPr="008F705A">
              <w:rPr>
                <w:rFonts w:asciiTheme="minorHAnsi" w:hAnsiTheme="minorHAnsi" w:cstheme="minorHAnsi"/>
                <w:noProof/>
                <w:webHidden/>
                <w:sz w:val="24"/>
                <w:szCs w:val="24"/>
              </w:rPr>
              <w:instrText xml:space="preserve"> PAGEREF _Toc127867201 \h </w:instrText>
            </w:r>
            <w:r w:rsidRPr="008F705A">
              <w:rPr>
                <w:rFonts w:asciiTheme="minorHAnsi" w:hAnsiTheme="minorHAnsi" w:cstheme="minorHAnsi"/>
                <w:noProof/>
                <w:webHidden/>
                <w:sz w:val="24"/>
                <w:szCs w:val="24"/>
              </w:rPr>
            </w:r>
            <w:r w:rsidRPr="008F705A">
              <w:rPr>
                <w:rFonts w:asciiTheme="minorHAnsi" w:hAnsiTheme="minorHAnsi" w:cstheme="minorHAnsi"/>
                <w:noProof/>
                <w:webHidden/>
                <w:sz w:val="24"/>
                <w:szCs w:val="24"/>
              </w:rPr>
              <w:fldChar w:fldCharType="separate"/>
            </w:r>
            <w:r w:rsidRPr="008F705A">
              <w:rPr>
                <w:rFonts w:asciiTheme="minorHAnsi" w:hAnsiTheme="minorHAnsi" w:cstheme="minorHAnsi"/>
                <w:noProof/>
                <w:webHidden/>
                <w:sz w:val="24"/>
                <w:szCs w:val="24"/>
              </w:rPr>
              <w:t>7</w:t>
            </w:r>
            <w:r w:rsidRPr="008F705A">
              <w:rPr>
                <w:rFonts w:asciiTheme="minorHAnsi" w:hAnsiTheme="minorHAnsi" w:cstheme="minorHAnsi"/>
                <w:noProof/>
                <w:webHidden/>
                <w:sz w:val="24"/>
                <w:szCs w:val="24"/>
              </w:rPr>
              <w:fldChar w:fldCharType="end"/>
            </w:r>
          </w:hyperlink>
        </w:p>
        <w:p w14:paraId="0F6C812D" w14:textId="3BB1F880" w:rsidR="00E549B7" w:rsidRPr="008F705A" w:rsidRDefault="00E549B7">
          <w:pPr>
            <w:pStyle w:val="TOC2"/>
            <w:tabs>
              <w:tab w:val="right" w:leader="dot" w:pos="10790"/>
            </w:tabs>
            <w:rPr>
              <w:rFonts w:asciiTheme="minorHAnsi" w:eastAsiaTheme="minorEastAsia" w:hAnsiTheme="minorHAnsi" w:cstheme="minorHAnsi"/>
              <w:noProof/>
              <w:sz w:val="24"/>
              <w:szCs w:val="24"/>
            </w:rPr>
          </w:pPr>
          <w:hyperlink w:anchor="_Toc127867202" w:history="1">
            <w:r w:rsidRPr="008F705A">
              <w:rPr>
                <w:rStyle w:val="Hyperlink"/>
                <w:rFonts w:asciiTheme="minorHAnsi" w:hAnsiTheme="minorHAnsi" w:cstheme="minorHAnsi"/>
                <w:noProof/>
                <w:sz w:val="24"/>
                <w:szCs w:val="24"/>
              </w:rPr>
              <w:t>G. FALL PROTECTION</w:t>
            </w:r>
            <w:r w:rsidRPr="008F705A">
              <w:rPr>
                <w:rFonts w:asciiTheme="minorHAnsi" w:hAnsiTheme="minorHAnsi" w:cstheme="minorHAnsi"/>
                <w:noProof/>
                <w:webHidden/>
                <w:sz w:val="24"/>
                <w:szCs w:val="24"/>
              </w:rPr>
              <w:tab/>
            </w:r>
            <w:r w:rsidRPr="008F705A">
              <w:rPr>
                <w:rFonts w:asciiTheme="minorHAnsi" w:hAnsiTheme="minorHAnsi" w:cstheme="minorHAnsi"/>
                <w:noProof/>
                <w:webHidden/>
                <w:sz w:val="24"/>
                <w:szCs w:val="24"/>
              </w:rPr>
              <w:fldChar w:fldCharType="begin"/>
            </w:r>
            <w:r w:rsidRPr="008F705A">
              <w:rPr>
                <w:rFonts w:asciiTheme="minorHAnsi" w:hAnsiTheme="minorHAnsi" w:cstheme="minorHAnsi"/>
                <w:noProof/>
                <w:webHidden/>
                <w:sz w:val="24"/>
                <w:szCs w:val="24"/>
              </w:rPr>
              <w:instrText xml:space="preserve"> PAGEREF _Toc127867202 \h </w:instrText>
            </w:r>
            <w:r w:rsidRPr="008F705A">
              <w:rPr>
                <w:rFonts w:asciiTheme="minorHAnsi" w:hAnsiTheme="minorHAnsi" w:cstheme="minorHAnsi"/>
                <w:noProof/>
                <w:webHidden/>
                <w:sz w:val="24"/>
                <w:szCs w:val="24"/>
              </w:rPr>
            </w:r>
            <w:r w:rsidRPr="008F705A">
              <w:rPr>
                <w:rFonts w:asciiTheme="minorHAnsi" w:hAnsiTheme="minorHAnsi" w:cstheme="minorHAnsi"/>
                <w:noProof/>
                <w:webHidden/>
                <w:sz w:val="24"/>
                <w:szCs w:val="24"/>
              </w:rPr>
              <w:fldChar w:fldCharType="separate"/>
            </w:r>
            <w:r w:rsidRPr="008F705A">
              <w:rPr>
                <w:rFonts w:asciiTheme="minorHAnsi" w:hAnsiTheme="minorHAnsi" w:cstheme="minorHAnsi"/>
                <w:noProof/>
                <w:webHidden/>
                <w:sz w:val="24"/>
                <w:szCs w:val="24"/>
              </w:rPr>
              <w:t>7</w:t>
            </w:r>
            <w:r w:rsidRPr="008F705A">
              <w:rPr>
                <w:rFonts w:asciiTheme="minorHAnsi" w:hAnsiTheme="minorHAnsi" w:cstheme="minorHAnsi"/>
                <w:noProof/>
                <w:webHidden/>
                <w:sz w:val="24"/>
                <w:szCs w:val="24"/>
              </w:rPr>
              <w:fldChar w:fldCharType="end"/>
            </w:r>
          </w:hyperlink>
        </w:p>
        <w:p w14:paraId="50A46573" w14:textId="796E0497" w:rsidR="00E549B7" w:rsidRPr="008F705A" w:rsidRDefault="00E549B7">
          <w:pPr>
            <w:pStyle w:val="TOC2"/>
            <w:tabs>
              <w:tab w:val="right" w:leader="dot" w:pos="10790"/>
            </w:tabs>
            <w:rPr>
              <w:rFonts w:asciiTheme="minorHAnsi" w:eastAsiaTheme="minorEastAsia" w:hAnsiTheme="minorHAnsi" w:cstheme="minorHAnsi"/>
              <w:noProof/>
              <w:sz w:val="24"/>
              <w:szCs w:val="24"/>
            </w:rPr>
          </w:pPr>
          <w:hyperlink w:anchor="_Toc127867203" w:history="1">
            <w:r w:rsidRPr="008F705A">
              <w:rPr>
                <w:rStyle w:val="Hyperlink"/>
                <w:rFonts w:asciiTheme="minorHAnsi" w:hAnsiTheme="minorHAnsi" w:cstheme="minorHAnsi"/>
                <w:noProof/>
                <w:sz w:val="24"/>
                <w:szCs w:val="24"/>
              </w:rPr>
              <w:t>H. TRAINING</w:t>
            </w:r>
            <w:r w:rsidRPr="008F705A">
              <w:rPr>
                <w:rFonts w:asciiTheme="minorHAnsi" w:hAnsiTheme="minorHAnsi" w:cstheme="minorHAnsi"/>
                <w:noProof/>
                <w:webHidden/>
                <w:sz w:val="24"/>
                <w:szCs w:val="24"/>
              </w:rPr>
              <w:tab/>
            </w:r>
            <w:r w:rsidRPr="008F705A">
              <w:rPr>
                <w:rFonts w:asciiTheme="minorHAnsi" w:hAnsiTheme="minorHAnsi" w:cstheme="minorHAnsi"/>
                <w:noProof/>
                <w:webHidden/>
                <w:sz w:val="24"/>
                <w:szCs w:val="24"/>
              </w:rPr>
              <w:fldChar w:fldCharType="begin"/>
            </w:r>
            <w:r w:rsidRPr="008F705A">
              <w:rPr>
                <w:rFonts w:asciiTheme="minorHAnsi" w:hAnsiTheme="minorHAnsi" w:cstheme="minorHAnsi"/>
                <w:noProof/>
                <w:webHidden/>
                <w:sz w:val="24"/>
                <w:szCs w:val="24"/>
              </w:rPr>
              <w:instrText xml:space="preserve"> PAGEREF _Toc127867203 \h </w:instrText>
            </w:r>
            <w:r w:rsidRPr="008F705A">
              <w:rPr>
                <w:rFonts w:asciiTheme="minorHAnsi" w:hAnsiTheme="minorHAnsi" w:cstheme="minorHAnsi"/>
                <w:noProof/>
                <w:webHidden/>
                <w:sz w:val="24"/>
                <w:szCs w:val="24"/>
              </w:rPr>
            </w:r>
            <w:r w:rsidRPr="008F705A">
              <w:rPr>
                <w:rFonts w:asciiTheme="minorHAnsi" w:hAnsiTheme="minorHAnsi" w:cstheme="minorHAnsi"/>
                <w:noProof/>
                <w:webHidden/>
                <w:sz w:val="24"/>
                <w:szCs w:val="24"/>
              </w:rPr>
              <w:fldChar w:fldCharType="separate"/>
            </w:r>
            <w:r w:rsidRPr="008F705A">
              <w:rPr>
                <w:rFonts w:asciiTheme="minorHAnsi" w:hAnsiTheme="minorHAnsi" w:cstheme="minorHAnsi"/>
                <w:noProof/>
                <w:webHidden/>
                <w:sz w:val="24"/>
                <w:szCs w:val="24"/>
              </w:rPr>
              <w:t>7</w:t>
            </w:r>
            <w:r w:rsidRPr="008F705A">
              <w:rPr>
                <w:rFonts w:asciiTheme="minorHAnsi" w:hAnsiTheme="minorHAnsi" w:cstheme="minorHAnsi"/>
                <w:noProof/>
                <w:webHidden/>
                <w:sz w:val="24"/>
                <w:szCs w:val="24"/>
              </w:rPr>
              <w:fldChar w:fldCharType="end"/>
            </w:r>
          </w:hyperlink>
        </w:p>
        <w:p w14:paraId="76EC3198" w14:textId="4DD4DF44" w:rsidR="0001506E" w:rsidRPr="008F705A" w:rsidRDefault="0001506E">
          <w:pPr>
            <w:rPr>
              <w:rFonts w:asciiTheme="minorHAnsi" w:hAnsiTheme="minorHAnsi" w:cstheme="minorHAnsi"/>
            </w:rPr>
          </w:pPr>
          <w:r w:rsidRPr="008F705A">
            <w:rPr>
              <w:rFonts w:asciiTheme="minorHAnsi" w:hAnsiTheme="minorHAnsi" w:cstheme="minorHAnsi"/>
              <w:b/>
              <w:bCs/>
              <w:noProof/>
              <w:sz w:val="24"/>
              <w:szCs w:val="24"/>
            </w:rPr>
            <w:fldChar w:fldCharType="end"/>
          </w:r>
        </w:p>
      </w:sdtContent>
    </w:sdt>
    <w:p w14:paraId="519C0F4B" w14:textId="5B4F8731" w:rsidR="00B45703" w:rsidRPr="008F705A" w:rsidRDefault="00197AE3" w:rsidP="0001506E">
      <w:pPr>
        <w:pStyle w:val="Heading1"/>
        <w:rPr>
          <w:rFonts w:asciiTheme="minorHAnsi" w:hAnsiTheme="minorHAnsi" w:cstheme="minorHAnsi"/>
        </w:rPr>
      </w:pPr>
      <w:bookmarkStart w:id="0" w:name="_Toc127867185"/>
      <w:r w:rsidRPr="008F705A">
        <w:rPr>
          <w:rFonts w:asciiTheme="minorHAnsi" w:hAnsiTheme="minorHAnsi" w:cstheme="minorHAnsi"/>
        </w:rPr>
        <w:t>I.</w:t>
      </w:r>
      <w:r w:rsidR="00B45703" w:rsidRPr="008F705A">
        <w:rPr>
          <w:rFonts w:asciiTheme="minorHAnsi" w:hAnsiTheme="minorHAnsi" w:cstheme="minorHAnsi"/>
        </w:rPr>
        <w:t xml:space="preserve"> PURPOSE AND </w:t>
      </w:r>
      <w:r w:rsidR="00473A7D" w:rsidRPr="008F705A">
        <w:rPr>
          <w:rFonts w:asciiTheme="minorHAnsi" w:hAnsiTheme="minorHAnsi" w:cstheme="minorHAnsi"/>
        </w:rPr>
        <w:t>DEFINITION</w:t>
      </w:r>
      <w:bookmarkEnd w:id="0"/>
    </w:p>
    <w:p w14:paraId="6B8718E2" w14:textId="6EB937C9" w:rsidR="00850D31" w:rsidRPr="008F705A" w:rsidRDefault="00B45703" w:rsidP="00B45703">
      <w:pPr>
        <w:rPr>
          <w:rFonts w:asciiTheme="minorHAnsi" w:hAnsiTheme="minorHAnsi" w:cstheme="minorHAnsi"/>
          <w:sz w:val="24"/>
          <w:szCs w:val="24"/>
        </w:rPr>
      </w:pPr>
      <w:r w:rsidRPr="008F705A">
        <w:rPr>
          <w:rFonts w:asciiTheme="minorHAnsi" w:hAnsiTheme="minorHAnsi" w:cstheme="minorHAnsi"/>
          <w:sz w:val="24"/>
          <w:szCs w:val="24"/>
        </w:rPr>
        <w:t xml:space="preserve">The purpose of this </w:t>
      </w:r>
      <w:r w:rsidR="00473A7D" w:rsidRPr="008F705A">
        <w:rPr>
          <w:rFonts w:asciiTheme="minorHAnsi" w:hAnsiTheme="minorHAnsi" w:cstheme="minorHAnsi"/>
          <w:sz w:val="24"/>
          <w:szCs w:val="24"/>
        </w:rPr>
        <w:t>policy</w:t>
      </w:r>
      <w:r w:rsidRPr="008F705A">
        <w:rPr>
          <w:rFonts w:asciiTheme="minorHAnsi" w:hAnsiTheme="minorHAnsi" w:cstheme="minorHAnsi"/>
          <w:sz w:val="24"/>
          <w:szCs w:val="24"/>
        </w:rPr>
        <w:t xml:space="preserve"> is to</w:t>
      </w:r>
      <w:r w:rsidR="000C373E" w:rsidRPr="008F705A">
        <w:rPr>
          <w:rFonts w:asciiTheme="minorHAnsi" w:hAnsiTheme="minorHAnsi" w:cstheme="minorHAnsi"/>
          <w:sz w:val="24"/>
          <w:szCs w:val="24"/>
        </w:rPr>
        <w:t xml:space="preserve"> establish the </w:t>
      </w:r>
      <w:r w:rsidR="00862C98" w:rsidRPr="008F705A">
        <w:rPr>
          <w:rFonts w:asciiTheme="minorHAnsi" w:hAnsiTheme="minorHAnsi" w:cstheme="minorHAnsi"/>
          <w:sz w:val="24"/>
          <w:szCs w:val="24"/>
        </w:rPr>
        <w:t xml:space="preserve">responsibilities and requirements regarding </w:t>
      </w:r>
      <w:r w:rsidR="00E02993" w:rsidRPr="008F705A">
        <w:rPr>
          <w:rFonts w:asciiTheme="minorHAnsi" w:hAnsiTheme="minorHAnsi" w:cstheme="minorHAnsi"/>
          <w:sz w:val="24"/>
          <w:szCs w:val="24"/>
        </w:rPr>
        <w:t>proper</w:t>
      </w:r>
      <w:r w:rsidR="00862C98" w:rsidRPr="008F705A">
        <w:rPr>
          <w:rFonts w:asciiTheme="minorHAnsi" w:hAnsiTheme="minorHAnsi" w:cstheme="minorHAnsi"/>
          <w:sz w:val="24"/>
          <w:szCs w:val="24"/>
        </w:rPr>
        <w:t xml:space="preserve"> </w:t>
      </w:r>
      <w:r w:rsidR="00E02993" w:rsidRPr="008F705A">
        <w:rPr>
          <w:rFonts w:asciiTheme="minorHAnsi" w:hAnsiTheme="minorHAnsi" w:cstheme="minorHAnsi"/>
          <w:sz w:val="24"/>
          <w:szCs w:val="24"/>
        </w:rPr>
        <w:t>us</w:t>
      </w:r>
      <w:r w:rsidR="00850D31" w:rsidRPr="008F705A">
        <w:rPr>
          <w:rFonts w:asciiTheme="minorHAnsi" w:hAnsiTheme="minorHAnsi" w:cstheme="minorHAnsi"/>
          <w:sz w:val="24"/>
          <w:szCs w:val="24"/>
        </w:rPr>
        <w:t>e, wear, and maintenance of personal protective equipment (PPE).</w:t>
      </w:r>
    </w:p>
    <w:p w14:paraId="367C57F0" w14:textId="77777777" w:rsidR="00850D31" w:rsidRPr="008F705A" w:rsidRDefault="00850D31" w:rsidP="00B45703">
      <w:pPr>
        <w:rPr>
          <w:rFonts w:asciiTheme="minorHAnsi" w:hAnsiTheme="minorHAnsi" w:cstheme="minorHAnsi"/>
          <w:sz w:val="24"/>
          <w:szCs w:val="24"/>
        </w:rPr>
      </w:pPr>
    </w:p>
    <w:p w14:paraId="017F038C" w14:textId="2E3290FF" w:rsidR="00B45703" w:rsidRPr="008F705A" w:rsidRDefault="00850D31" w:rsidP="00B45703">
      <w:pPr>
        <w:rPr>
          <w:rFonts w:asciiTheme="minorHAnsi" w:hAnsiTheme="minorHAnsi" w:cstheme="minorHAnsi"/>
          <w:sz w:val="24"/>
          <w:szCs w:val="24"/>
        </w:rPr>
      </w:pPr>
      <w:r w:rsidRPr="008F705A">
        <w:rPr>
          <w:rFonts w:asciiTheme="minorHAnsi" w:hAnsiTheme="minorHAnsi" w:cstheme="minorHAnsi"/>
          <w:sz w:val="24"/>
          <w:szCs w:val="24"/>
        </w:rPr>
        <w:t xml:space="preserve">For the purposes of this </w:t>
      </w:r>
      <w:r w:rsidR="00E672A4" w:rsidRPr="008F705A">
        <w:rPr>
          <w:rFonts w:asciiTheme="minorHAnsi" w:hAnsiTheme="minorHAnsi" w:cstheme="minorHAnsi"/>
          <w:sz w:val="24"/>
          <w:szCs w:val="24"/>
        </w:rPr>
        <w:t xml:space="preserve">document, PPE refers to any device or article of clothing that is </w:t>
      </w:r>
      <w:r w:rsidR="00000FFE" w:rsidRPr="008F705A">
        <w:rPr>
          <w:rFonts w:asciiTheme="minorHAnsi" w:hAnsiTheme="minorHAnsi" w:cstheme="minorHAnsi"/>
          <w:sz w:val="24"/>
          <w:szCs w:val="24"/>
        </w:rPr>
        <w:t>used or worn to prevent injuries and protect workers from bodily harm. Examples include: gloves, pr</w:t>
      </w:r>
      <w:r w:rsidR="00707674" w:rsidRPr="008F705A">
        <w:rPr>
          <w:rFonts w:asciiTheme="minorHAnsi" w:hAnsiTheme="minorHAnsi" w:cstheme="minorHAnsi"/>
          <w:sz w:val="24"/>
          <w:szCs w:val="24"/>
        </w:rPr>
        <w:t xml:space="preserve">otective hearing devices, shoes/boots, </w:t>
      </w:r>
      <w:r w:rsidR="00590CE5" w:rsidRPr="008F705A">
        <w:rPr>
          <w:rFonts w:asciiTheme="minorHAnsi" w:hAnsiTheme="minorHAnsi" w:cstheme="minorHAnsi"/>
          <w:sz w:val="24"/>
          <w:szCs w:val="24"/>
        </w:rPr>
        <w:t>glasses/goggles, masks, respirators, and helmets/hats.</w:t>
      </w:r>
    </w:p>
    <w:p w14:paraId="008B7442" w14:textId="1E33D415" w:rsidR="005653B6" w:rsidRPr="008F705A" w:rsidRDefault="00197AE3" w:rsidP="00E549B7">
      <w:pPr>
        <w:pStyle w:val="Heading1"/>
        <w:rPr>
          <w:rFonts w:asciiTheme="minorHAnsi" w:hAnsiTheme="minorHAnsi" w:cstheme="minorHAnsi"/>
        </w:rPr>
      </w:pPr>
      <w:bookmarkStart w:id="1" w:name="_Toc127867186"/>
      <w:r w:rsidRPr="008F705A">
        <w:rPr>
          <w:rFonts w:asciiTheme="minorHAnsi" w:hAnsiTheme="minorHAnsi" w:cstheme="minorHAnsi"/>
        </w:rPr>
        <w:lastRenderedPageBreak/>
        <w:t>II</w:t>
      </w:r>
      <w:r w:rsidR="00B45703" w:rsidRPr="008F705A">
        <w:rPr>
          <w:rFonts w:asciiTheme="minorHAnsi" w:hAnsiTheme="minorHAnsi" w:cstheme="minorHAnsi"/>
        </w:rPr>
        <w:t>. GENERAL</w:t>
      </w:r>
      <w:bookmarkEnd w:id="1"/>
    </w:p>
    <w:p w14:paraId="7CBFDE6C" w14:textId="28B930BB" w:rsidR="006F49A4" w:rsidRPr="008F705A" w:rsidRDefault="003A6A35" w:rsidP="005653B6">
      <w:pPr>
        <w:rPr>
          <w:rFonts w:asciiTheme="minorHAnsi" w:hAnsiTheme="minorHAnsi" w:cstheme="minorHAnsi"/>
          <w:sz w:val="24"/>
          <w:szCs w:val="24"/>
        </w:rPr>
      </w:pPr>
      <w:r w:rsidRPr="008F705A">
        <w:rPr>
          <w:rFonts w:asciiTheme="minorHAnsi" w:hAnsiTheme="minorHAnsi" w:cstheme="minorHAnsi"/>
          <w:sz w:val="24"/>
          <w:szCs w:val="24"/>
        </w:rPr>
        <w:t xml:space="preserve">At </w:t>
      </w:r>
      <w:r w:rsidR="00B45703" w:rsidRPr="008F705A">
        <w:rPr>
          <w:rFonts w:asciiTheme="minorHAnsi" w:hAnsiTheme="minorHAnsi" w:cstheme="minorHAnsi"/>
          <w:sz w:val="24"/>
          <w:szCs w:val="24"/>
        </w:rPr>
        <w:t>[COMPANY NAME]</w:t>
      </w:r>
      <w:r w:rsidRPr="008F705A">
        <w:rPr>
          <w:rFonts w:asciiTheme="minorHAnsi" w:hAnsiTheme="minorHAnsi" w:cstheme="minorHAnsi"/>
          <w:sz w:val="24"/>
          <w:szCs w:val="24"/>
        </w:rPr>
        <w:t xml:space="preserve">, the use of PPE is required </w:t>
      </w:r>
      <w:proofErr w:type="gramStart"/>
      <w:r w:rsidR="006F49A4" w:rsidRPr="008F705A">
        <w:rPr>
          <w:rFonts w:asciiTheme="minorHAnsi" w:hAnsiTheme="minorHAnsi" w:cstheme="minorHAnsi"/>
          <w:sz w:val="24"/>
          <w:szCs w:val="24"/>
        </w:rPr>
        <w:t>in order to</w:t>
      </w:r>
      <w:proofErr w:type="gramEnd"/>
      <w:r w:rsidR="006F49A4" w:rsidRPr="008F705A">
        <w:rPr>
          <w:rFonts w:asciiTheme="minorHAnsi" w:hAnsiTheme="minorHAnsi" w:cstheme="minorHAnsi"/>
          <w:sz w:val="24"/>
          <w:szCs w:val="24"/>
        </w:rPr>
        <w:t xml:space="preserve"> reduce the likelihood of injury and to promote safe use of all equipment and tools. Employees must wear the PPE designated for the tasks they’re performing.</w:t>
      </w:r>
    </w:p>
    <w:p w14:paraId="01ADB318" w14:textId="77777777" w:rsidR="00B45703" w:rsidRPr="008F705A" w:rsidRDefault="00B45703" w:rsidP="00B45703">
      <w:pPr>
        <w:rPr>
          <w:rFonts w:asciiTheme="minorHAnsi" w:hAnsiTheme="minorHAnsi" w:cstheme="minorHAnsi"/>
          <w:sz w:val="24"/>
          <w:szCs w:val="24"/>
        </w:rPr>
      </w:pPr>
    </w:p>
    <w:p w14:paraId="71EBD7EB" w14:textId="75CE4626" w:rsidR="006F49A4" w:rsidRPr="008F705A" w:rsidRDefault="00B061E8" w:rsidP="00B45703">
      <w:pPr>
        <w:rPr>
          <w:rFonts w:asciiTheme="minorHAnsi" w:hAnsiTheme="minorHAnsi" w:cstheme="minorHAnsi"/>
          <w:sz w:val="24"/>
          <w:szCs w:val="24"/>
        </w:rPr>
      </w:pPr>
      <w:r w:rsidRPr="008F705A">
        <w:rPr>
          <w:rFonts w:asciiTheme="minorHAnsi" w:hAnsiTheme="minorHAnsi" w:cstheme="minorHAnsi"/>
          <w:sz w:val="24"/>
          <w:szCs w:val="24"/>
        </w:rPr>
        <w:t>Operations supervisors will select PPE for each work task after performing a comprehensive job hazard analysis. Selected PPE must be tested and deemed adequate for each task, and shall be provided by [COMPANY NAME] as a regulatory compliance with OSHA requirements.</w:t>
      </w:r>
    </w:p>
    <w:p w14:paraId="36E740EE" w14:textId="77777777" w:rsidR="00B061E8" w:rsidRPr="008F705A" w:rsidRDefault="00B061E8" w:rsidP="00B45703">
      <w:pPr>
        <w:rPr>
          <w:rFonts w:asciiTheme="minorHAnsi" w:hAnsiTheme="minorHAnsi" w:cstheme="minorHAnsi"/>
          <w:sz w:val="24"/>
          <w:szCs w:val="24"/>
        </w:rPr>
      </w:pPr>
    </w:p>
    <w:p w14:paraId="433BC580" w14:textId="7F8173E3" w:rsidR="00B061E8" w:rsidRPr="008F705A" w:rsidRDefault="00B061E8" w:rsidP="00B45703">
      <w:pPr>
        <w:rPr>
          <w:rFonts w:asciiTheme="minorHAnsi" w:hAnsiTheme="minorHAnsi" w:cstheme="minorHAnsi"/>
          <w:sz w:val="24"/>
          <w:szCs w:val="24"/>
        </w:rPr>
      </w:pPr>
      <w:r w:rsidRPr="008F705A">
        <w:rPr>
          <w:rFonts w:asciiTheme="minorHAnsi" w:hAnsiTheme="minorHAnsi" w:cstheme="minorHAnsi"/>
          <w:sz w:val="24"/>
          <w:szCs w:val="24"/>
        </w:rPr>
        <w:t>PPE will be maintained and regularly inspected for damages and cleanliness and will be removed from service if it fails to meet the inspection requirements.</w:t>
      </w:r>
    </w:p>
    <w:p w14:paraId="73A1D6BE" w14:textId="77777777" w:rsidR="00377967" w:rsidRPr="008F705A" w:rsidRDefault="00377967" w:rsidP="00B45703">
      <w:pPr>
        <w:rPr>
          <w:rFonts w:asciiTheme="minorHAnsi" w:hAnsiTheme="minorHAnsi" w:cstheme="minorHAnsi"/>
          <w:sz w:val="24"/>
          <w:szCs w:val="24"/>
        </w:rPr>
      </w:pPr>
    </w:p>
    <w:p w14:paraId="624B35AD" w14:textId="561CF86D" w:rsidR="00B45703" w:rsidRPr="008F705A" w:rsidRDefault="00377967" w:rsidP="00B45703">
      <w:pPr>
        <w:rPr>
          <w:rFonts w:asciiTheme="minorHAnsi" w:hAnsiTheme="minorHAnsi" w:cstheme="minorHAnsi"/>
          <w:sz w:val="24"/>
          <w:szCs w:val="24"/>
        </w:rPr>
      </w:pPr>
      <w:r w:rsidRPr="008F705A">
        <w:rPr>
          <w:rFonts w:asciiTheme="minorHAnsi" w:hAnsiTheme="minorHAnsi" w:cstheme="minorHAnsi"/>
          <w:sz w:val="24"/>
          <w:szCs w:val="24"/>
        </w:rPr>
        <w:t>It should be noted that PPE is not designed to be the sole preventative measure in place, rather one component in a comprehensive hazard prevention strategy.</w:t>
      </w:r>
    </w:p>
    <w:p w14:paraId="78B67523" w14:textId="38FCC7B6" w:rsidR="00377967" w:rsidRPr="008F705A" w:rsidRDefault="00197AE3" w:rsidP="00E549B7">
      <w:pPr>
        <w:pStyle w:val="Heading1"/>
        <w:rPr>
          <w:rFonts w:asciiTheme="minorHAnsi" w:hAnsiTheme="minorHAnsi" w:cstheme="minorHAnsi"/>
        </w:rPr>
      </w:pPr>
      <w:bookmarkStart w:id="2" w:name="_Toc127867187"/>
      <w:r w:rsidRPr="008F705A">
        <w:rPr>
          <w:rFonts w:asciiTheme="minorHAnsi" w:hAnsiTheme="minorHAnsi" w:cstheme="minorHAnsi"/>
        </w:rPr>
        <w:t xml:space="preserve">III. </w:t>
      </w:r>
      <w:r w:rsidR="00B45703" w:rsidRPr="008F705A">
        <w:rPr>
          <w:rFonts w:asciiTheme="minorHAnsi" w:hAnsiTheme="minorHAnsi" w:cstheme="minorHAnsi"/>
        </w:rPr>
        <w:t>RESPONSIBILITIES</w:t>
      </w:r>
      <w:bookmarkEnd w:id="2"/>
    </w:p>
    <w:p w14:paraId="77CA227F" w14:textId="06739A85" w:rsidR="00377967" w:rsidRPr="008F705A" w:rsidRDefault="00377967" w:rsidP="00197AE3">
      <w:pPr>
        <w:rPr>
          <w:rFonts w:asciiTheme="minorHAnsi" w:hAnsiTheme="minorHAnsi" w:cstheme="minorHAnsi"/>
          <w:bCs/>
          <w:sz w:val="24"/>
          <w:szCs w:val="24"/>
        </w:rPr>
      </w:pPr>
      <w:r w:rsidRPr="008F705A">
        <w:rPr>
          <w:rFonts w:asciiTheme="minorHAnsi" w:hAnsiTheme="minorHAnsi" w:cstheme="minorHAnsi"/>
          <w:bCs/>
          <w:sz w:val="24"/>
          <w:szCs w:val="24"/>
        </w:rPr>
        <w:t xml:space="preserve">This section outlines the responsibilities </w:t>
      </w:r>
      <w:r w:rsidR="003A4B61" w:rsidRPr="008F705A">
        <w:rPr>
          <w:rFonts w:asciiTheme="minorHAnsi" w:hAnsiTheme="minorHAnsi" w:cstheme="minorHAnsi"/>
          <w:bCs/>
          <w:sz w:val="24"/>
          <w:szCs w:val="24"/>
        </w:rPr>
        <w:t>of</w:t>
      </w:r>
      <w:r w:rsidRPr="008F705A">
        <w:rPr>
          <w:rFonts w:asciiTheme="minorHAnsi" w:hAnsiTheme="minorHAnsi" w:cstheme="minorHAnsi"/>
          <w:bCs/>
          <w:sz w:val="24"/>
          <w:szCs w:val="24"/>
        </w:rPr>
        <w:t xml:space="preserve"> each </w:t>
      </w:r>
      <w:r w:rsidR="003A4B61" w:rsidRPr="008F705A">
        <w:rPr>
          <w:rFonts w:asciiTheme="minorHAnsi" w:hAnsiTheme="minorHAnsi" w:cstheme="minorHAnsi"/>
          <w:bCs/>
          <w:sz w:val="24"/>
          <w:szCs w:val="24"/>
        </w:rPr>
        <w:t>party within the organizational structure as it relates to PPE wear, use, and maintenance.</w:t>
      </w:r>
    </w:p>
    <w:p w14:paraId="19F71C1A" w14:textId="77777777" w:rsidR="00197AE3" w:rsidRPr="008F705A" w:rsidRDefault="00197AE3" w:rsidP="00B45703">
      <w:pPr>
        <w:rPr>
          <w:rFonts w:asciiTheme="minorHAnsi" w:hAnsiTheme="minorHAnsi" w:cstheme="minorHAnsi"/>
          <w:b/>
          <w:sz w:val="24"/>
          <w:szCs w:val="24"/>
        </w:rPr>
      </w:pPr>
    </w:p>
    <w:p w14:paraId="7A21C1D6" w14:textId="78D5CA6C" w:rsidR="00B45703" w:rsidRPr="008F705A" w:rsidRDefault="003A4B61" w:rsidP="0001506E">
      <w:pPr>
        <w:pStyle w:val="Heading2"/>
        <w:rPr>
          <w:rFonts w:asciiTheme="minorHAnsi" w:hAnsiTheme="minorHAnsi" w:cstheme="minorHAnsi"/>
        </w:rPr>
      </w:pPr>
      <w:bookmarkStart w:id="3" w:name="_Toc127867188"/>
      <w:r w:rsidRPr="008F705A">
        <w:rPr>
          <w:rFonts w:asciiTheme="minorHAnsi" w:hAnsiTheme="minorHAnsi" w:cstheme="minorHAnsi"/>
        </w:rPr>
        <w:t xml:space="preserve">A. </w:t>
      </w:r>
      <w:r w:rsidR="00B45703" w:rsidRPr="008F705A">
        <w:rPr>
          <w:rFonts w:asciiTheme="minorHAnsi" w:hAnsiTheme="minorHAnsi" w:cstheme="minorHAnsi"/>
        </w:rPr>
        <w:t>Operations Supervisor</w:t>
      </w:r>
      <w:bookmarkEnd w:id="3"/>
    </w:p>
    <w:p w14:paraId="13AC041C" w14:textId="77777777" w:rsidR="003A4B61" w:rsidRPr="008F705A" w:rsidRDefault="003A4B61" w:rsidP="003A4B61">
      <w:pPr>
        <w:rPr>
          <w:rFonts w:asciiTheme="minorHAnsi" w:hAnsiTheme="minorHAnsi" w:cstheme="minorHAnsi"/>
          <w:b/>
          <w:sz w:val="24"/>
          <w:szCs w:val="24"/>
        </w:rPr>
      </w:pPr>
    </w:p>
    <w:p w14:paraId="62778260" w14:textId="1245CB9D" w:rsidR="003A4B61" w:rsidRPr="008F705A" w:rsidRDefault="003A4B61" w:rsidP="00E549B7">
      <w:pPr>
        <w:pStyle w:val="ListParagraph"/>
        <w:numPr>
          <w:ilvl w:val="0"/>
          <w:numId w:val="1"/>
        </w:numPr>
        <w:rPr>
          <w:rFonts w:asciiTheme="minorHAnsi" w:hAnsiTheme="minorHAnsi" w:cstheme="minorHAnsi"/>
          <w:b/>
          <w:sz w:val="24"/>
          <w:szCs w:val="24"/>
        </w:rPr>
      </w:pPr>
      <w:r w:rsidRPr="008F705A">
        <w:rPr>
          <w:rFonts w:asciiTheme="minorHAnsi" w:hAnsiTheme="minorHAnsi" w:cstheme="minorHAnsi"/>
          <w:bCs/>
          <w:sz w:val="24"/>
          <w:szCs w:val="24"/>
        </w:rPr>
        <w:t>Perform a job safety and hazard analysis to determine the types of PPE required for each job.</w:t>
      </w:r>
    </w:p>
    <w:p w14:paraId="2F42C93A" w14:textId="31700040" w:rsidR="003A4B61" w:rsidRPr="008F705A" w:rsidRDefault="00033B6B" w:rsidP="00E549B7">
      <w:pPr>
        <w:pStyle w:val="ListParagraph"/>
        <w:numPr>
          <w:ilvl w:val="0"/>
          <w:numId w:val="1"/>
        </w:numPr>
        <w:rPr>
          <w:rFonts w:asciiTheme="minorHAnsi" w:hAnsiTheme="minorHAnsi" w:cstheme="minorHAnsi"/>
          <w:b/>
          <w:sz w:val="24"/>
          <w:szCs w:val="24"/>
        </w:rPr>
      </w:pPr>
      <w:r w:rsidRPr="008F705A">
        <w:rPr>
          <w:rFonts w:asciiTheme="minorHAnsi" w:hAnsiTheme="minorHAnsi" w:cstheme="minorHAnsi"/>
          <w:bCs/>
          <w:sz w:val="24"/>
          <w:szCs w:val="24"/>
        </w:rPr>
        <w:t>Establish PPE requirements and enforce them.</w:t>
      </w:r>
    </w:p>
    <w:p w14:paraId="7113049A" w14:textId="3C92939D" w:rsidR="00033B6B" w:rsidRPr="008F705A" w:rsidRDefault="00033B6B" w:rsidP="00E549B7">
      <w:pPr>
        <w:pStyle w:val="ListParagraph"/>
        <w:numPr>
          <w:ilvl w:val="0"/>
          <w:numId w:val="1"/>
        </w:numPr>
        <w:rPr>
          <w:rFonts w:asciiTheme="minorHAnsi" w:hAnsiTheme="minorHAnsi" w:cstheme="minorHAnsi"/>
          <w:b/>
          <w:sz w:val="24"/>
          <w:szCs w:val="24"/>
        </w:rPr>
      </w:pPr>
      <w:r w:rsidRPr="008F705A">
        <w:rPr>
          <w:rFonts w:asciiTheme="minorHAnsi" w:hAnsiTheme="minorHAnsi" w:cstheme="minorHAnsi"/>
          <w:bCs/>
          <w:sz w:val="24"/>
          <w:szCs w:val="24"/>
        </w:rPr>
        <w:t>Ensure that employees have access to required PPE.</w:t>
      </w:r>
    </w:p>
    <w:p w14:paraId="5204F9BE" w14:textId="041B6CA4" w:rsidR="00033B6B" w:rsidRPr="008F705A" w:rsidRDefault="00033B6B" w:rsidP="00E549B7">
      <w:pPr>
        <w:pStyle w:val="ListParagraph"/>
        <w:numPr>
          <w:ilvl w:val="0"/>
          <w:numId w:val="1"/>
        </w:numPr>
        <w:rPr>
          <w:rFonts w:asciiTheme="minorHAnsi" w:hAnsiTheme="minorHAnsi" w:cstheme="minorHAnsi"/>
          <w:b/>
          <w:sz w:val="24"/>
          <w:szCs w:val="24"/>
        </w:rPr>
      </w:pPr>
      <w:r w:rsidRPr="008F705A">
        <w:rPr>
          <w:rFonts w:asciiTheme="minorHAnsi" w:hAnsiTheme="minorHAnsi" w:cstheme="minorHAnsi"/>
          <w:bCs/>
          <w:sz w:val="24"/>
          <w:szCs w:val="24"/>
        </w:rPr>
        <w:t>Remove inadequate PPE from use.</w:t>
      </w:r>
    </w:p>
    <w:p w14:paraId="0B9B7671" w14:textId="5F7FCC20" w:rsidR="00033B6B" w:rsidRPr="008F705A" w:rsidRDefault="00033B6B" w:rsidP="00E549B7">
      <w:pPr>
        <w:pStyle w:val="ListParagraph"/>
        <w:numPr>
          <w:ilvl w:val="0"/>
          <w:numId w:val="1"/>
        </w:numPr>
        <w:rPr>
          <w:rFonts w:asciiTheme="minorHAnsi" w:hAnsiTheme="minorHAnsi" w:cstheme="minorHAnsi"/>
          <w:b/>
          <w:sz w:val="24"/>
          <w:szCs w:val="24"/>
        </w:rPr>
      </w:pPr>
      <w:r w:rsidRPr="008F705A">
        <w:rPr>
          <w:rFonts w:asciiTheme="minorHAnsi" w:hAnsiTheme="minorHAnsi" w:cstheme="minorHAnsi"/>
          <w:bCs/>
          <w:sz w:val="24"/>
          <w:szCs w:val="24"/>
        </w:rPr>
        <w:t>Replace damaged or worn-out PPE, ensuring there is enough equipment for all workers onsite.</w:t>
      </w:r>
    </w:p>
    <w:p w14:paraId="7D191659" w14:textId="0C2A69BE" w:rsidR="00033B6B" w:rsidRPr="008F705A" w:rsidRDefault="00033B6B" w:rsidP="00E549B7">
      <w:pPr>
        <w:pStyle w:val="ListParagraph"/>
        <w:numPr>
          <w:ilvl w:val="0"/>
          <w:numId w:val="1"/>
        </w:numPr>
        <w:rPr>
          <w:rFonts w:asciiTheme="minorHAnsi" w:hAnsiTheme="minorHAnsi" w:cstheme="minorHAnsi"/>
          <w:b/>
          <w:sz w:val="24"/>
          <w:szCs w:val="24"/>
        </w:rPr>
      </w:pPr>
      <w:r w:rsidRPr="008F705A">
        <w:rPr>
          <w:rFonts w:asciiTheme="minorHAnsi" w:hAnsiTheme="minorHAnsi" w:cstheme="minorHAnsi"/>
          <w:bCs/>
          <w:sz w:val="24"/>
          <w:szCs w:val="24"/>
        </w:rPr>
        <w:t>Verify that all employees receive PPE training before starting work duties.</w:t>
      </w:r>
    </w:p>
    <w:p w14:paraId="608E1013" w14:textId="77777777" w:rsidR="00B45703" w:rsidRPr="008F705A" w:rsidRDefault="00B45703" w:rsidP="00B45703">
      <w:pPr>
        <w:rPr>
          <w:rFonts w:asciiTheme="minorHAnsi" w:hAnsiTheme="minorHAnsi" w:cstheme="minorHAnsi"/>
          <w:sz w:val="24"/>
          <w:szCs w:val="24"/>
        </w:rPr>
      </w:pPr>
    </w:p>
    <w:p w14:paraId="450B9FD0" w14:textId="103FDDB1" w:rsidR="00B45703" w:rsidRPr="008F705A" w:rsidRDefault="0060112F" w:rsidP="0001506E">
      <w:pPr>
        <w:pStyle w:val="Heading2"/>
        <w:rPr>
          <w:rFonts w:asciiTheme="minorHAnsi" w:hAnsiTheme="minorHAnsi" w:cstheme="minorHAnsi"/>
        </w:rPr>
      </w:pPr>
      <w:bookmarkStart w:id="4" w:name="_Toc127867189"/>
      <w:r w:rsidRPr="008F705A">
        <w:rPr>
          <w:rFonts w:asciiTheme="minorHAnsi" w:hAnsiTheme="minorHAnsi" w:cstheme="minorHAnsi"/>
        </w:rPr>
        <w:t xml:space="preserve">B. </w:t>
      </w:r>
      <w:r w:rsidR="00B45703" w:rsidRPr="008F705A">
        <w:rPr>
          <w:rFonts w:asciiTheme="minorHAnsi" w:hAnsiTheme="minorHAnsi" w:cstheme="minorHAnsi"/>
        </w:rPr>
        <w:t>Supervisors</w:t>
      </w:r>
      <w:bookmarkEnd w:id="4"/>
    </w:p>
    <w:p w14:paraId="69FED284" w14:textId="42016003" w:rsidR="00B45703" w:rsidRPr="008F705A" w:rsidRDefault="00B45703" w:rsidP="00E549B7">
      <w:pPr>
        <w:pStyle w:val="ListParagraph"/>
        <w:numPr>
          <w:ilvl w:val="0"/>
          <w:numId w:val="2"/>
        </w:numPr>
        <w:rPr>
          <w:rFonts w:asciiTheme="minorHAnsi" w:hAnsiTheme="minorHAnsi" w:cstheme="minorHAnsi"/>
          <w:sz w:val="24"/>
          <w:szCs w:val="24"/>
        </w:rPr>
      </w:pPr>
      <w:r w:rsidRPr="008F705A">
        <w:rPr>
          <w:rFonts w:asciiTheme="minorHAnsi" w:hAnsiTheme="minorHAnsi" w:cstheme="minorHAnsi"/>
          <w:sz w:val="24"/>
          <w:szCs w:val="24"/>
        </w:rPr>
        <w:t xml:space="preserve">Provide </w:t>
      </w:r>
      <w:r w:rsidR="0019688B" w:rsidRPr="008F705A">
        <w:rPr>
          <w:rFonts w:asciiTheme="minorHAnsi" w:hAnsiTheme="minorHAnsi" w:cstheme="minorHAnsi"/>
          <w:sz w:val="24"/>
          <w:szCs w:val="24"/>
        </w:rPr>
        <w:t>workers</w:t>
      </w:r>
      <w:r w:rsidRPr="008F705A">
        <w:rPr>
          <w:rFonts w:asciiTheme="minorHAnsi" w:hAnsiTheme="minorHAnsi" w:cstheme="minorHAnsi"/>
          <w:sz w:val="24"/>
          <w:szCs w:val="24"/>
        </w:rPr>
        <w:t xml:space="preserve"> with a</w:t>
      </w:r>
      <w:r w:rsidR="0019688B" w:rsidRPr="008F705A">
        <w:rPr>
          <w:rFonts w:asciiTheme="minorHAnsi" w:hAnsiTheme="minorHAnsi" w:cstheme="minorHAnsi"/>
          <w:sz w:val="24"/>
          <w:szCs w:val="24"/>
        </w:rPr>
        <w:t xml:space="preserve"> comprehensive</w:t>
      </w:r>
      <w:r w:rsidRPr="008F705A">
        <w:rPr>
          <w:rFonts w:asciiTheme="minorHAnsi" w:hAnsiTheme="minorHAnsi" w:cstheme="minorHAnsi"/>
          <w:sz w:val="24"/>
          <w:szCs w:val="24"/>
        </w:rPr>
        <w:t xml:space="preserve"> summary of the </w:t>
      </w:r>
      <w:r w:rsidR="0019688B" w:rsidRPr="008F705A">
        <w:rPr>
          <w:rFonts w:asciiTheme="minorHAnsi" w:hAnsiTheme="minorHAnsi" w:cstheme="minorHAnsi"/>
          <w:sz w:val="24"/>
          <w:szCs w:val="24"/>
        </w:rPr>
        <w:t>job hazard analysis and the reasons for each type of required PPE.</w:t>
      </w:r>
    </w:p>
    <w:p w14:paraId="600D8EF3" w14:textId="4D96C3F8" w:rsidR="0019688B" w:rsidRPr="008F705A" w:rsidRDefault="0019688B" w:rsidP="00E549B7">
      <w:pPr>
        <w:pStyle w:val="ListParagraph"/>
        <w:numPr>
          <w:ilvl w:val="0"/>
          <w:numId w:val="2"/>
        </w:numPr>
        <w:rPr>
          <w:rFonts w:asciiTheme="minorHAnsi" w:hAnsiTheme="minorHAnsi" w:cstheme="minorHAnsi"/>
          <w:sz w:val="24"/>
          <w:szCs w:val="24"/>
        </w:rPr>
      </w:pPr>
      <w:r w:rsidRPr="008F705A">
        <w:rPr>
          <w:rFonts w:asciiTheme="minorHAnsi" w:hAnsiTheme="minorHAnsi" w:cstheme="minorHAnsi"/>
          <w:sz w:val="24"/>
          <w:szCs w:val="24"/>
        </w:rPr>
        <w:t>Verify that employees are using the correct PPE for their tasks.</w:t>
      </w:r>
    </w:p>
    <w:p w14:paraId="21379C93" w14:textId="5791055B" w:rsidR="0019688B" w:rsidRPr="008F705A" w:rsidRDefault="0019688B" w:rsidP="00E549B7">
      <w:pPr>
        <w:pStyle w:val="ListParagraph"/>
        <w:numPr>
          <w:ilvl w:val="0"/>
          <w:numId w:val="2"/>
        </w:numPr>
        <w:rPr>
          <w:rFonts w:asciiTheme="minorHAnsi" w:hAnsiTheme="minorHAnsi" w:cstheme="minorHAnsi"/>
          <w:sz w:val="24"/>
          <w:szCs w:val="24"/>
        </w:rPr>
      </w:pPr>
      <w:r w:rsidRPr="008F705A">
        <w:rPr>
          <w:rFonts w:asciiTheme="minorHAnsi" w:hAnsiTheme="minorHAnsi" w:cstheme="minorHAnsi"/>
          <w:sz w:val="24"/>
          <w:szCs w:val="24"/>
        </w:rPr>
        <w:t>Enforce company PPE requirements.</w:t>
      </w:r>
    </w:p>
    <w:p w14:paraId="245668BB" w14:textId="7B81A885" w:rsidR="00B45703" w:rsidRPr="008F705A" w:rsidRDefault="0019688B" w:rsidP="00E549B7">
      <w:pPr>
        <w:pStyle w:val="ListParagraph"/>
        <w:numPr>
          <w:ilvl w:val="0"/>
          <w:numId w:val="2"/>
        </w:numPr>
        <w:rPr>
          <w:rFonts w:asciiTheme="minorHAnsi" w:hAnsiTheme="minorHAnsi" w:cstheme="minorHAnsi"/>
          <w:sz w:val="24"/>
          <w:szCs w:val="24"/>
        </w:rPr>
      </w:pPr>
      <w:r w:rsidRPr="008F705A">
        <w:rPr>
          <w:rFonts w:asciiTheme="minorHAnsi" w:hAnsiTheme="minorHAnsi" w:cstheme="minorHAnsi"/>
          <w:sz w:val="24"/>
          <w:szCs w:val="24"/>
        </w:rPr>
        <w:t>Perform inspections to ensure that workers are using the correct PPE an in the correct way.</w:t>
      </w:r>
    </w:p>
    <w:p w14:paraId="63BE985F" w14:textId="03C06950" w:rsidR="0019688B" w:rsidRPr="008F705A" w:rsidRDefault="0019688B" w:rsidP="00E549B7">
      <w:pPr>
        <w:pStyle w:val="ListParagraph"/>
        <w:numPr>
          <w:ilvl w:val="0"/>
          <w:numId w:val="2"/>
        </w:numPr>
        <w:rPr>
          <w:rFonts w:asciiTheme="minorHAnsi" w:hAnsiTheme="minorHAnsi" w:cstheme="minorHAnsi"/>
          <w:sz w:val="24"/>
          <w:szCs w:val="24"/>
        </w:rPr>
      </w:pPr>
      <w:r w:rsidRPr="008F705A">
        <w:rPr>
          <w:rFonts w:asciiTheme="minorHAnsi" w:hAnsiTheme="minorHAnsi" w:cstheme="minorHAnsi"/>
          <w:sz w:val="24"/>
          <w:szCs w:val="24"/>
        </w:rPr>
        <w:t>Complete regular audits to verify whether changes need to be made to the PPE policy.</w:t>
      </w:r>
    </w:p>
    <w:p w14:paraId="78192B4C" w14:textId="77777777" w:rsidR="00B45703" w:rsidRPr="008F705A" w:rsidRDefault="00B45703" w:rsidP="00B45703">
      <w:pPr>
        <w:rPr>
          <w:rFonts w:asciiTheme="minorHAnsi" w:hAnsiTheme="minorHAnsi" w:cstheme="minorHAnsi"/>
          <w:b/>
          <w:sz w:val="24"/>
          <w:szCs w:val="24"/>
        </w:rPr>
      </w:pPr>
    </w:p>
    <w:p w14:paraId="789EF1A6" w14:textId="2D3A56EA" w:rsidR="00B45703" w:rsidRPr="008F705A" w:rsidRDefault="0060112F" w:rsidP="0001506E">
      <w:pPr>
        <w:pStyle w:val="Heading2"/>
        <w:rPr>
          <w:rFonts w:asciiTheme="minorHAnsi" w:hAnsiTheme="minorHAnsi" w:cstheme="minorHAnsi"/>
        </w:rPr>
      </w:pPr>
      <w:bookmarkStart w:id="5" w:name="_Toc127867190"/>
      <w:r w:rsidRPr="008F705A">
        <w:rPr>
          <w:rFonts w:asciiTheme="minorHAnsi" w:hAnsiTheme="minorHAnsi" w:cstheme="minorHAnsi"/>
        </w:rPr>
        <w:t xml:space="preserve">C. </w:t>
      </w:r>
      <w:r w:rsidR="00B45703" w:rsidRPr="008F705A">
        <w:rPr>
          <w:rFonts w:asciiTheme="minorHAnsi" w:hAnsiTheme="minorHAnsi" w:cstheme="minorHAnsi"/>
        </w:rPr>
        <w:t>Employees</w:t>
      </w:r>
      <w:bookmarkEnd w:id="5"/>
    </w:p>
    <w:p w14:paraId="04A97501" w14:textId="46FE1750" w:rsidR="00B45703" w:rsidRPr="008F705A" w:rsidRDefault="0019688B" w:rsidP="00E549B7">
      <w:pPr>
        <w:pStyle w:val="ListParagraph"/>
        <w:numPr>
          <w:ilvl w:val="0"/>
          <w:numId w:val="3"/>
        </w:numPr>
        <w:rPr>
          <w:rFonts w:asciiTheme="minorHAnsi" w:hAnsiTheme="minorHAnsi" w:cstheme="minorHAnsi"/>
          <w:sz w:val="24"/>
          <w:szCs w:val="24"/>
        </w:rPr>
      </w:pPr>
      <w:r w:rsidRPr="008F705A">
        <w:rPr>
          <w:rFonts w:asciiTheme="minorHAnsi" w:hAnsiTheme="minorHAnsi" w:cstheme="minorHAnsi"/>
          <w:sz w:val="24"/>
          <w:szCs w:val="24"/>
        </w:rPr>
        <w:t>Wear and use</w:t>
      </w:r>
      <w:r w:rsidR="00B45703" w:rsidRPr="008F705A">
        <w:rPr>
          <w:rFonts w:asciiTheme="minorHAnsi" w:hAnsiTheme="minorHAnsi" w:cstheme="minorHAnsi"/>
          <w:sz w:val="24"/>
          <w:szCs w:val="24"/>
        </w:rPr>
        <w:t xml:space="preserve"> PPE according to </w:t>
      </w:r>
      <w:r w:rsidRPr="008F705A">
        <w:rPr>
          <w:rFonts w:asciiTheme="minorHAnsi" w:hAnsiTheme="minorHAnsi" w:cstheme="minorHAnsi"/>
          <w:sz w:val="24"/>
          <w:szCs w:val="24"/>
        </w:rPr>
        <w:t xml:space="preserve">the PPE </w:t>
      </w:r>
      <w:r w:rsidR="00B45703" w:rsidRPr="008F705A">
        <w:rPr>
          <w:rFonts w:asciiTheme="minorHAnsi" w:hAnsiTheme="minorHAnsi" w:cstheme="minorHAnsi"/>
          <w:sz w:val="24"/>
          <w:szCs w:val="24"/>
        </w:rPr>
        <w:t>training</w:t>
      </w:r>
      <w:r w:rsidRPr="008F705A">
        <w:rPr>
          <w:rFonts w:asciiTheme="minorHAnsi" w:hAnsiTheme="minorHAnsi" w:cstheme="minorHAnsi"/>
          <w:sz w:val="24"/>
          <w:szCs w:val="24"/>
        </w:rPr>
        <w:t xml:space="preserve"> guidelines.</w:t>
      </w:r>
    </w:p>
    <w:p w14:paraId="6636BEE1" w14:textId="47743714" w:rsidR="00B45703" w:rsidRPr="008F705A" w:rsidRDefault="00B45703" w:rsidP="00E549B7">
      <w:pPr>
        <w:pStyle w:val="ListParagraph"/>
        <w:numPr>
          <w:ilvl w:val="0"/>
          <w:numId w:val="3"/>
        </w:numPr>
        <w:rPr>
          <w:rFonts w:asciiTheme="minorHAnsi" w:hAnsiTheme="minorHAnsi" w:cstheme="minorHAnsi"/>
          <w:sz w:val="24"/>
          <w:szCs w:val="24"/>
        </w:rPr>
      </w:pPr>
      <w:r w:rsidRPr="008F705A">
        <w:rPr>
          <w:rFonts w:asciiTheme="minorHAnsi" w:hAnsiTheme="minorHAnsi" w:cstheme="minorHAnsi"/>
          <w:sz w:val="24"/>
          <w:szCs w:val="24"/>
        </w:rPr>
        <w:t>Ensure that the PPE fits and is in adequate condition.</w:t>
      </w:r>
    </w:p>
    <w:p w14:paraId="3B361238" w14:textId="699A89D2" w:rsidR="0019688B" w:rsidRPr="008F705A" w:rsidRDefault="0019688B" w:rsidP="00E549B7">
      <w:pPr>
        <w:pStyle w:val="ListParagraph"/>
        <w:numPr>
          <w:ilvl w:val="0"/>
          <w:numId w:val="3"/>
        </w:numPr>
        <w:rPr>
          <w:rFonts w:asciiTheme="minorHAnsi" w:hAnsiTheme="minorHAnsi" w:cstheme="minorHAnsi"/>
          <w:sz w:val="24"/>
          <w:szCs w:val="24"/>
        </w:rPr>
      </w:pPr>
      <w:r w:rsidRPr="008F705A">
        <w:rPr>
          <w:rFonts w:asciiTheme="minorHAnsi" w:hAnsiTheme="minorHAnsi" w:cstheme="minorHAnsi"/>
          <w:sz w:val="24"/>
          <w:szCs w:val="24"/>
        </w:rPr>
        <w:t>Perform proper maintenance on all PPE and submit defective equipment to a supervisor.</w:t>
      </w:r>
    </w:p>
    <w:p w14:paraId="361D9C27" w14:textId="77777777" w:rsidR="00B45703" w:rsidRPr="008F705A" w:rsidRDefault="00B45703" w:rsidP="00B45703">
      <w:pPr>
        <w:rPr>
          <w:rFonts w:asciiTheme="minorHAnsi" w:hAnsiTheme="minorHAnsi" w:cstheme="minorHAnsi"/>
          <w:b/>
          <w:sz w:val="24"/>
          <w:szCs w:val="24"/>
        </w:rPr>
      </w:pPr>
    </w:p>
    <w:p w14:paraId="28FC4CB3" w14:textId="76C9531B" w:rsidR="00B45703" w:rsidRPr="008F705A" w:rsidRDefault="0060112F" w:rsidP="0001506E">
      <w:pPr>
        <w:pStyle w:val="Heading2"/>
        <w:rPr>
          <w:rFonts w:asciiTheme="minorHAnsi" w:hAnsiTheme="minorHAnsi" w:cstheme="minorHAnsi"/>
        </w:rPr>
      </w:pPr>
      <w:bookmarkStart w:id="6" w:name="_Toc127867191"/>
      <w:r w:rsidRPr="008F705A">
        <w:rPr>
          <w:rFonts w:asciiTheme="minorHAnsi" w:hAnsiTheme="minorHAnsi" w:cstheme="minorHAnsi"/>
        </w:rPr>
        <w:t xml:space="preserve">D. </w:t>
      </w:r>
      <w:r w:rsidR="00B45703" w:rsidRPr="008F705A">
        <w:rPr>
          <w:rFonts w:asciiTheme="minorHAnsi" w:hAnsiTheme="minorHAnsi" w:cstheme="minorHAnsi"/>
        </w:rPr>
        <w:t xml:space="preserve">Environment, </w:t>
      </w:r>
      <w:r w:rsidR="0019688B" w:rsidRPr="008F705A">
        <w:rPr>
          <w:rFonts w:asciiTheme="minorHAnsi" w:hAnsiTheme="minorHAnsi" w:cstheme="minorHAnsi"/>
        </w:rPr>
        <w:t>Health,</w:t>
      </w:r>
      <w:r w:rsidR="00B45703" w:rsidRPr="008F705A">
        <w:rPr>
          <w:rFonts w:asciiTheme="minorHAnsi" w:hAnsiTheme="minorHAnsi" w:cstheme="minorHAnsi"/>
        </w:rPr>
        <w:t xml:space="preserve"> and Safety Manager</w:t>
      </w:r>
      <w:bookmarkEnd w:id="6"/>
    </w:p>
    <w:p w14:paraId="015649B5" w14:textId="6AD15435" w:rsidR="00B45703" w:rsidRPr="008F705A" w:rsidRDefault="00B45703" w:rsidP="00E549B7">
      <w:pPr>
        <w:pStyle w:val="ListParagraph"/>
        <w:numPr>
          <w:ilvl w:val="0"/>
          <w:numId w:val="4"/>
        </w:numPr>
        <w:rPr>
          <w:rFonts w:asciiTheme="minorHAnsi" w:hAnsiTheme="minorHAnsi" w:cstheme="minorHAnsi"/>
          <w:sz w:val="24"/>
          <w:szCs w:val="24"/>
        </w:rPr>
      </w:pPr>
      <w:r w:rsidRPr="008F705A">
        <w:rPr>
          <w:rFonts w:asciiTheme="minorHAnsi" w:hAnsiTheme="minorHAnsi" w:cstheme="minorHAnsi"/>
          <w:sz w:val="24"/>
          <w:szCs w:val="24"/>
        </w:rPr>
        <w:t xml:space="preserve">Prescribe the type of PPE to be worn and where and when use of PPE is required based on the workplace hazards and types of work being performed. </w:t>
      </w:r>
    </w:p>
    <w:p w14:paraId="3526B00A" w14:textId="69BD37C9" w:rsidR="006F7B4C" w:rsidRPr="008F705A" w:rsidRDefault="006F7B4C" w:rsidP="00E549B7">
      <w:pPr>
        <w:pStyle w:val="ListParagraph"/>
        <w:numPr>
          <w:ilvl w:val="0"/>
          <w:numId w:val="4"/>
        </w:numPr>
        <w:rPr>
          <w:rFonts w:asciiTheme="minorHAnsi" w:hAnsiTheme="minorHAnsi" w:cstheme="minorHAnsi"/>
          <w:sz w:val="24"/>
          <w:szCs w:val="24"/>
        </w:rPr>
      </w:pPr>
      <w:r w:rsidRPr="008F705A">
        <w:rPr>
          <w:rFonts w:asciiTheme="minorHAnsi" w:hAnsiTheme="minorHAnsi" w:cstheme="minorHAnsi"/>
          <w:sz w:val="24"/>
          <w:szCs w:val="24"/>
        </w:rPr>
        <w:t>Ensure that all Supervisors have a thorough understanding of how to properly store, maintain, and inspect PPE.</w:t>
      </w:r>
    </w:p>
    <w:p w14:paraId="24D87058" w14:textId="184A9537" w:rsidR="00B45703" w:rsidRPr="008F705A" w:rsidRDefault="00B45703" w:rsidP="00E549B7">
      <w:pPr>
        <w:pStyle w:val="ListParagraph"/>
        <w:numPr>
          <w:ilvl w:val="0"/>
          <w:numId w:val="4"/>
        </w:numPr>
        <w:rPr>
          <w:rFonts w:asciiTheme="minorHAnsi" w:hAnsiTheme="minorHAnsi" w:cstheme="minorHAnsi"/>
          <w:sz w:val="24"/>
          <w:szCs w:val="24"/>
        </w:rPr>
      </w:pPr>
      <w:r w:rsidRPr="008F705A">
        <w:rPr>
          <w:rFonts w:asciiTheme="minorHAnsi" w:hAnsiTheme="minorHAnsi" w:cstheme="minorHAnsi"/>
          <w:sz w:val="24"/>
          <w:szCs w:val="24"/>
        </w:rPr>
        <w:t xml:space="preserve">Conduct PPE training. </w:t>
      </w:r>
    </w:p>
    <w:p w14:paraId="1E5AAD39" w14:textId="2689BD62" w:rsidR="00B45703" w:rsidRPr="008F705A" w:rsidRDefault="0060112F" w:rsidP="0001506E">
      <w:pPr>
        <w:pStyle w:val="Heading1"/>
        <w:rPr>
          <w:rFonts w:asciiTheme="minorHAnsi" w:hAnsiTheme="minorHAnsi" w:cstheme="minorHAnsi"/>
        </w:rPr>
      </w:pPr>
      <w:bookmarkStart w:id="7" w:name="_Toc127867192"/>
      <w:r w:rsidRPr="008F705A">
        <w:rPr>
          <w:rFonts w:asciiTheme="minorHAnsi" w:hAnsiTheme="minorHAnsi" w:cstheme="minorHAnsi"/>
        </w:rPr>
        <w:t xml:space="preserve">IV. </w:t>
      </w:r>
      <w:r w:rsidR="00B45703" w:rsidRPr="008F705A">
        <w:rPr>
          <w:rFonts w:asciiTheme="minorHAnsi" w:hAnsiTheme="minorHAnsi" w:cstheme="minorHAnsi"/>
        </w:rPr>
        <w:t>PROCEDURES</w:t>
      </w:r>
      <w:bookmarkEnd w:id="7"/>
    </w:p>
    <w:p w14:paraId="654673B4" w14:textId="7DFB32E5" w:rsidR="0060112F" w:rsidRPr="008F705A" w:rsidRDefault="0060112F" w:rsidP="0060112F">
      <w:pPr>
        <w:rPr>
          <w:rFonts w:asciiTheme="minorHAnsi" w:hAnsiTheme="minorHAnsi" w:cstheme="minorHAnsi"/>
          <w:bCs/>
          <w:sz w:val="24"/>
          <w:szCs w:val="24"/>
        </w:rPr>
      </w:pPr>
      <w:r w:rsidRPr="008F705A">
        <w:rPr>
          <w:rFonts w:asciiTheme="minorHAnsi" w:hAnsiTheme="minorHAnsi" w:cstheme="minorHAnsi"/>
          <w:bCs/>
          <w:sz w:val="24"/>
          <w:szCs w:val="24"/>
        </w:rPr>
        <w:t>This section outlines the procedures for each type of PPE.</w:t>
      </w:r>
    </w:p>
    <w:p w14:paraId="1D8DAEA5" w14:textId="77777777" w:rsidR="0060112F" w:rsidRPr="008F705A" w:rsidRDefault="0060112F" w:rsidP="00B45703">
      <w:pPr>
        <w:rPr>
          <w:rFonts w:asciiTheme="minorHAnsi" w:hAnsiTheme="minorHAnsi" w:cstheme="minorHAnsi"/>
          <w:b/>
          <w:sz w:val="24"/>
          <w:szCs w:val="24"/>
        </w:rPr>
      </w:pPr>
    </w:p>
    <w:p w14:paraId="21A4721F" w14:textId="377F6270" w:rsidR="0060112F" w:rsidRPr="008F705A" w:rsidRDefault="0060112F" w:rsidP="00E549B7">
      <w:pPr>
        <w:pStyle w:val="Heading2"/>
        <w:rPr>
          <w:rFonts w:asciiTheme="minorHAnsi" w:hAnsiTheme="minorHAnsi" w:cstheme="minorHAnsi"/>
        </w:rPr>
      </w:pPr>
      <w:bookmarkStart w:id="8" w:name="_Toc127867193"/>
      <w:r w:rsidRPr="008F705A">
        <w:rPr>
          <w:rFonts w:asciiTheme="minorHAnsi" w:hAnsiTheme="minorHAnsi" w:cstheme="minorHAnsi"/>
        </w:rPr>
        <w:t xml:space="preserve">A. </w:t>
      </w:r>
      <w:r w:rsidR="00B45703" w:rsidRPr="008F705A">
        <w:rPr>
          <w:rFonts w:asciiTheme="minorHAnsi" w:hAnsiTheme="minorHAnsi" w:cstheme="minorHAnsi"/>
        </w:rPr>
        <w:t>EYE AND FACE PROTECTION</w:t>
      </w:r>
      <w:bookmarkEnd w:id="8"/>
    </w:p>
    <w:p w14:paraId="65AAF807" w14:textId="269EBA0A" w:rsidR="0060112F" w:rsidRPr="008F705A" w:rsidRDefault="0060112F" w:rsidP="0060112F">
      <w:pPr>
        <w:rPr>
          <w:rFonts w:asciiTheme="minorHAnsi" w:hAnsiTheme="minorHAnsi" w:cstheme="minorHAnsi"/>
          <w:sz w:val="24"/>
          <w:szCs w:val="24"/>
        </w:rPr>
      </w:pPr>
      <w:r w:rsidRPr="008F705A">
        <w:rPr>
          <w:rFonts w:asciiTheme="minorHAnsi" w:hAnsiTheme="minorHAnsi" w:cstheme="minorHAnsi"/>
          <w:sz w:val="24"/>
          <w:szCs w:val="24"/>
        </w:rPr>
        <w:t xml:space="preserve">Employees must wear protective eye and face gear to protect their vision. The </w:t>
      </w:r>
      <w:r w:rsidR="002D40C0" w:rsidRPr="008F705A">
        <w:rPr>
          <w:rFonts w:asciiTheme="minorHAnsi" w:hAnsiTheme="minorHAnsi" w:cstheme="minorHAnsi"/>
          <w:sz w:val="24"/>
          <w:szCs w:val="24"/>
        </w:rPr>
        <w:t>purpose</w:t>
      </w:r>
      <w:r w:rsidRPr="008F705A">
        <w:rPr>
          <w:rFonts w:asciiTheme="minorHAnsi" w:hAnsiTheme="minorHAnsi" w:cstheme="minorHAnsi"/>
          <w:sz w:val="24"/>
          <w:szCs w:val="24"/>
        </w:rPr>
        <w:t xml:space="preserve"> of </w:t>
      </w:r>
      <w:r w:rsidR="002D40C0" w:rsidRPr="008F705A">
        <w:rPr>
          <w:rFonts w:asciiTheme="minorHAnsi" w:hAnsiTheme="minorHAnsi" w:cstheme="minorHAnsi"/>
          <w:sz w:val="24"/>
          <w:szCs w:val="24"/>
        </w:rPr>
        <w:t>this equipment</w:t>
      </w:r>
      <w:r w:rsidRPr="008F705A">
        <w:rPr>
          <w:rFonts w:asciiTheme="minorHAnsi" w:hAnsiTheme="minorHAnsi" w:cstheme="minorHAnsi"/>
          <w:sz w:val="24"/>
          <w:szCs w:val="24"/>
        </w:rPr>
        <w:t xml:space="preserve"> is to reduce the risk of </w:t>
      </w:r>
      <w:r w:rsidR="002D40C0" w:rsidRPr="008F705A">
        <w:rPr>
          <w:rFonts w:asciiTheme="minorHAnsi" w:hAnsiTheme="minorHAnsi" w:cstheme="minorHAnsi"/>
          <w:sz w:val="24"/>
          <w:szCs w:val="24"/>
        </w:rPr>
        <w:t>exposure to eye and face hazards, thereby reducing the likelihood of incident or injury.</w:t>
      </w:r>
    </w:p>
    <w:p w14:paraId="55CB71AB" w14:textId="77777777" w:rsidR="002D40C0" w:rsidRPr="008F705A" w:rsidRDefault="002D40C0" w:rsidP="0060112F">
      <w:pPr>
        <w:rPr>
          <w:rFonts w:asciiTheme="minorHAnsi" w:hAnsiTheme="minorHAnsi" w:cstheme="minorHAnsi"/>
          <w:sz w:val="24"/>
          <w:szCs w:val="24"/>
        </w:rPr>
      </w:pPr>
    </w:p>
    <w:p w14:paraId="0AF72C4E" w14:textId="521B87B5" w:rsidR="002D40C0" w:rsidRPr="008F705A" w:rsidRDefault="002D40C0" w:rsidP="0060112F">
      <w:pPr>
        <w:rPr>
          <w:rFonts w:asciiTheme="minorHAnsi" w:hAnsiTheme="minorHAnsi" w:cstheme="minorHAnsi"/>
          <w:sz w:val="24"/>
          <w:szCs w:val="24"/>
        </w:rPr>
      </w:pPr>
      <w:r w:rsidRPr="008F705A">
        <w:rPr>
          <w:rFonts w:asciiTheme="minorHAnsi" w:hAnsiTheme="minorHAnsi" w:cstheme="minorHAnsi"/>
          <w:sz w:val="24"/>
          <w:szCs w:val="24"/>
        </w:rPr>
        <w:t xml:space="preserve">In the absence of protective engineering or administrative controls, </w:t>
      </w:r>
      <w:r w:rsidR="006E38D4" w:rsidRPr="008F705A">
        <w:rPr>
          <w:rFonts w:asciiTheme="minorHAnsi" w:hAnsiTheme="minorHAnsi" w:cstheme="minorHAnsi"/>
          <w:sz w:val="24"/>
          <w:szCs w:val="24"/>
        </w:rPr>
        <w:t>employees must always wear eye and face PPE.</w:t>
      </w:r>
    </w:p>
    <w:p w14:paraId="6951BF20" w14:textId="77777777" w:rsidR="006E38D4" w:rsidRPr="008F705A" w:rsidRDefault="006E38D4" w:rsidP="0060112F">
      <w:pPr>
        <w:rPr>
          <w:rFonts w:asciiTheme="minorHAnsi" w:hAnsiTheme="minorHAnsi" w:cstheme="minorHAnsi"/>
          <w:sz w:val="24"/>
          <w:szCs w:val="24"/>
        </w:rPr>
      </w:pPr>
    </w:p>
    <w:p w14:paraId="1BFDE5FB" w14:textId="08244129" w:rsidR="006E38D4" w:rsidRPr="008F705A" w:rsidRDefault="006E38D4" w:rsidP="0060112F">
      <w:pPr>
        <w:rPr>
          <w:rFonts w:asciiTheme="minorHAnsi" w:hAnsiTheme="minorHAnsi" w:cstheme="minorHAnsi"/>
          <w:sz w:val="24"/>
          <w:szCs w:val="24"/>
        </w:rPr>
      </w:pPr>
      <w:r w:rsidRPr="008F705A">
        <w:rPr>
          <w:rFonts w:asciiTheme="minorHAnsi" w:hAnsiTheme="minorHAnsi" w:cstheme="minorHAnsi"/>
          <w:sz w:val="24"/>
          <w:szCs w:val="24"/>
        </w:rPr>
        <w:t>Examples of situations requiring use of eye and face PPE include:</w:t>
      </w:r>
    </w:p>
    <w:p w14:paraId="62106ADC" w14:textId="77777777" w:rsidR="006E38D4" w:rsidRPr="008F705A" w:rsidRDefault="006E38D4" w:rsidP="0060112F">
      <w:pPr>
        <w:rPr>
          <w:rFonts w:asciiTheme="minorHAnsi" w:hAnsiTheme="minorHAnsi" w:cstheme="minorHAnsi"/>
          <w:sz w:val="24"/>
          <w:szCs w:val="24"/>
        </w:rPr>
      </w:pPr>
    </w:p>
    <w:p w14:paraId="7AD7B30F" w14:textId="293A8F8E" w:rsidR="006E38D4" w:rsidRPr="008F705A" w:rsidRDefault="006E38D4" w:rsidP="00E549B7">
      <w:pPr>
        <w:pStyle w:val="ListParagraph"/>
        <w:numPr>
          <w:ilvl w:val="0"/>
          <w:numId w:val="6"/>
        </w:numPr>
        <w:rPr>
          <w:rFonts w:asciiTheme="minorHAnsi" w:hAnsiTheme="minorHAnsi" w:cstheme="minorHAnsi"/>
          <w:sz w:val="24"/>
          <w:szCs w:val="24"/>
        </w:rPr>
      </w:pPr>
      <w:r w:rsidRPr="008F705A">
        <w:rPr>
          <w:rFonts w:asciiTheme="minorHAnsi" w:hAnsiTheme="minorHAnsi" w:cstheme="minorHAnsi"/>
          <w:sz w:val="24"/>
          <w:szCs w:val="24"/>
        </w:rPr>
        <w:t>The use of tools and equipment with a risk of projectiles</w:t>
      </w:r>
    </w:p>
    <w:p w14:paraId="51D41855" w14:textId="015B4525" w:rsidR="006E38D4" w:rsidRPr="008F705A" w:rsidRDefault="006E38D4" w:rsidP="00E549B7">
      <w:pPr>
        <w:pStyle w:val="ListParagraph"/>
        <w:numPr>
          <w:ilvl w:val="0"/>
          <w:numId w:val="6"/>
        </w:numPr>
        <w:rPr>
          <w:rFonts w:asciiTheme="minorHAnsi" w:hAnsiTheme="minorHAnsi" w:cstheme="minorHAnsi"/>
          <w:sz w:val="24"/>
          <w:szCs w:val="24"/>
        </w:rPr>
      </w:pPr>
      <w:r w:rsidRPr="008F705A">
        <w:rPr>
          <w:rFonts w:asciiTheme="minorHAnsi" w:hAnsiTheme="minorHAnsi" w:cstheme="minorHAnsi"/>
          <w:sz w:val="24"/>
          <w:szCs w:val="24"/>
        </w:rPr>
        <w:t>The use of hazardous chemicals, liquids, and powders</w:t>
      </w:r>
    </w:p>
    <w:p w14:paraId="18FAF3B5" w14:textId="6BC4B3AB" w:rsidR="00B45703" w:rsidRPr="008F705A" w:rsidRDefault="006E38D4" w:rsidP="00E549B7">
      <w:pPr>
        <w:pStyle w:val="ListParagraph"/>
        <w:numPr>
          <w:ilvl w:val="0"/>
          <w:numId w:val="6"/>
        </w:numPr>
        <w:rPr>
          <w:rFonts w:asciiTheme="minorHAnsi" w:hAnsiTheme="minorHAnsi" w:cstheme="minorHAnsi"/>
          <w:sz w:val="24"/>
          <w:szCs w:val="24"/>
        </w:rPr>
      </w:pPr>
      <w:r w:rsidRPr="008F705A">
        <w:rPr>
          <w:rFonts w:asciiTheme="minorHAnsi" w:hAnsiTheme="minorHAnsi" w:cstheme="minorHAnsi"/>
          <w:sz w:val="24"/>
          <w:szCs w:val="24"/>
        </w:rPr>
        <w:t>Any exposure to bright lights and/or ultraviolet radiation</w:t>
      </w:r>
    </w:p>
    <w:p w14:paraId="6E64156F" w14:textId="77777777" w:rsidR="00B45703" w:rsidRPr="008F705A" w:rsidRDefault="00B45703" w:rsidP="00B45703">
      <w:pPr>
        <w:rPr>
          <w:rFonts w:asciiTheme="minorHAnsi" w:hAnsiTheme="minorHAnsi" w:cstheme="minorHAnsi"/>
          <w:sz w:val="24"/>
          <w:szCs w:val="24"/>
        </w:rPr>
      </w:pPr>
    </w:p>
    <w:p w14:paraId="10972363" w14:textId="77777777" w:rsidR="00B45703" w:rsidRPr="008F705A" w:rsidRDefault="00B45703" w:rsidP="0060112F">
      <w:pPr>
        <w:rPr>
          <w:rFonts w:asciiTheme="minorHAnsi" w:hAnsiTheme="minorHAnsi" w:cstheme="minorHAnsi"/>
          <w:sz w:val="24"/>
          <w:szCs w:val="24"/>
        </w:rPr>
      </w:pPr>
      <w:r w:rsidRPr="008F705A">
        <w:rPr>
          <w:rFonts w:asciiTheme="minorHAnsi" w:hAnsiTheme="minorHAnsi" w:cstheme="minorHAnsi"/>
          <w:sz w:val="24"/>
          <w:szCs w:val="24"/>
        </w:rPr>
        <w:t>All eye and face protection will meet the American National Standards Institute (ANSI) Z87.1, Practice for Occupational and Educational Eye and Face Protection.</w:t>
      </w:r>
    </w:p>
    <w:p w14:paraId="11353B59" w14:textId="77777777" w:rsidR="00B45703" w:rsidRPr="008F705A" w:rsidRDefault="00B45703" w:rsidP="00B45703">
      <w:pPr>
        <w:rPr>
          <w:rFonts w:asciiTheme="minorHAnsi" w:hAnsiTheme="minorHAnsi" w:cstheme="minorHAnsi"/>
          <w:sz w:val="24"/>
          <w:szCs w:val="24"/>
        </w:rPr>
      </w:pPr>
    </w:p>
    <w:p w14:paraId="42328984" w14:textId="77777777" w:rsidR="00B45703" w:rsidRPr="008F705A" w:rsidRDefault="00B45703" w:rsidP="0060112F">
      <w:pPr>
        <w:rPr>
          <w:rFonts w:asciiTheme="minorHAnsi" w:hAnsiTheme="minorHAnsi" w:cstheme="minorHAnsi"/>
          <w:sz w:val="24"/>
          <w:szCs w:val="24"/>
        </w:rPr>
      </w:pPr>
      <w:r w:rsidRPr="008F705A">
        <w:rPr>
          <w:rFonts w:asciiTheme="minorHAnsi" w:hAnsiTheme="minorHAnsi" w:cstheme="minorHAnsi"/>
          <w:sz w:val="24"/>
          <w:szCs w:val="24"/>
        </w:rPr>
        <w:t>Eye and face protection shall meet the following requirements:</w:t>
      </w:r>
    </w:p>
    <w:p w14:paraId="27D27208" w14:textId="77777777" w:rsidR="00B45703" w:rsidRPr="008F705A" w:rsidRDefault="00B45703" w:rsidP="00B45703">
      <w:pPr>
        <w:rPr>
          <w:rFonts w:asciiTheme="minorHAnsi" w:hAnsiTheme="minorHAnsi" w:cstheme="minorHAnsi"/>
          <w:sz w:val="24"/>
          <w:szCs w:val="24"/>
        </w:rPr>
      </w:pPr>
    </w:p>
    <w:p w14:paraId="4F6D7805" w14:textId="12377DD8" w:rsidR="00B45703" w:rsidRPr="008F705A" w:rsidRDefault="00B45703" w:rsidP="00E549B7">
      <w:pPr>
        <w:pStyle w:val="ListParagraph"/>
        <w:numPr>
          <w:ilvl w:val="0"/>
          <w:numId w:val="5"/>
        </w:numPr>
        <w:rPr>
          <w:rFonts w:asciiTheme="minorHAnsi" w:hAnsiTheme="minorHAnsi" w:cstheme="minorHAnsi"/>
          <w:sz w:val="24"/>
          <w:szCs w:val="24"/>
        </w:rPr>
      </w:pPr>
      <w:r w:rsidRPr="008F705A">
        <w:rPr>
          <w:rFonts w:asciiTheme="minorHAnsi" w:hAnsiTheme="minorHAnsi" w:cstheme="minorHAnsi"/>
          <w:sz w:val="24"/>
          <w:szCs w:val="24"/>
        </w:rPr>
        <w:t xml:space="preserve">Provide adequate protection against the </w:t>
      </w:r>
      <w:r w:rsidR="005178F7" w:rsidRPr="008F705A">
        <w:rPr>
          <w:rFonts w:asciiTheme="minorHAnsi" w:hAnsiTheme="minorHAnsi" w:cstheme="minorHAnsi"/>
          <w:sz w:val="24"/>
          <w:szCs w:val="24"/>
        </w:rPr>
        <w:t>hazards</w:t>
      </w:r>
      <w:r w:rsidRPr="008F705A">
        <w:rPr>
          <w:rFonts w:asciiTheme="minorHAnsi" w:hAnsiTheme="minorHAnsi" w:cstheme="minorHAnsi"/>
          <w:sz w:val="24"/>
          <w:szCs w:val="24"/>
        </w:rPr>
        <w:t xml:space="preserve"> for which they were designed.</w:t>
      </w:r>
    </w:p>
    <w:p w14:paraId="35A22CDC" w14:textId="77777777" w:rsidR="00B45703" w:rsidRPr="008F705A" w:rsidRDefault="00B45703" w:rsidP="00E549B7">
      <w:pPr>
        <w:pStyle w:val="ListParagraph"/>
        <w:numPr>
          <w:ilvl w:val="0"/>
          <w:numId w:val="5"/>
        </w:numPr>
        <w:rPr>
          <w:rFonts w:asciiTheme="minorHAnsi" w:hAnsiTheme="minorHAnsi" w:cstheme="minorHAnsi"/>
          <w:sz w:val="24"/>
          <w:szCs w:val="24"/>
        </w:rPr>
      </w:pPr>
      <w:r w:rsidRPr="008F705A">
        <w:rPr>
          <w:rFonts w:asciiTheme="minorHAnsi" w:hAnsiTheme="minorHAnsi" w:cstheme="minorHAnsi"/>
          <w:sz w:val="24"/>
          <w:szCs w:val="24"/>
        </w:rPr>
        <w:t>Reasonably comfortable when worn under the designated conditions.</w:t>
      </w:r>
    </w:p>
    <w:p w14:paraId="299FD3FB" w14:textId="2E8028F2" w:rsidR="00B45703" w:rsidRPr="008F705A" w:rsidRDefault="00B45703" w:rsidP="00E549B7">
      <w:pPr>
        <w:pStyle w:val="ListParagraph"/>
        <w:numPr>
          <w:ilvl w:val="0"/>
          <w:numId w:val="5"/>
        </w:numPr>
        <w:rPr>
          <w:rFonts w:asciiTheme="minorHAnsi" w:hAnsiTheme="minorHAnsi" w:cstheme="minorHAnsi"/>
          <w:sz w:val="24"/>
          <w:szCs w:val="24"/>
        </w:rPr>
      </w:pPr>
      <w:r w:rsidRPr="008F705A">
        <w:rPr>
          <w:rFonts w:asciiTheme="minorHAnsi" w:hAnsiTheme="minorHAnsi" w:cstheme="minorHAnsi"/>
          <w:sz w:val="24"/>
          <w:szCs w:val="24"/>
        </w:rPr>
        <w:t xml:space="preserve">Fit snugly and </w:t>
      </w:r>
      <w:r w:rsidR="005178F7" w:rsidRPr="008F705A">
        <w:rPr>
          <w:rFonts w:asciiTheme="minorHAnsi" w:hAnsiTheme="minorHAnsi" w:cstheme="minorHAnsi"/>
          <w:sz w:val="24"/>
          <w:szCs w:val="24"/>
        </w:rPr>
        <w:t xml:space="preserve">do not </w:t>
      </w:r>
      <w:r w:rsidRPr="008F705A">
        <w:rPr>
          <w:rFonts w:asciiTheme="minorHAnsi" w:hAnsiTheme="minorHAnsi" w:cstheme="minorHAnsi"/>
          <w:sz w:val="24"/>
          <w:szCs w:val="24"/>
        </w:rPr>
        <w:t>interfere with the movements of the wearer.</w:t>
      </w:r>
    </w:p>
    <w:p w14:paraId="739418C6" w14:textId="77777777" w:rsidR="00B45703" w:rsidRPr="008F705A" w:rsidRDefault="00B45703" w:rsidP="00E549B7">
      <w:pPr>
        <w:pStyle w:val="ListParagraph"/>
        <w:numPr>
          <w:ilvl w:val="0"/>
          <w:numId w:val="5"/>
        </w:numPr>
        <w:rPr>
          <w:rFonts w:asciiTheme="minorHAnsi" w:hAnsiTheme="minorHAnsi" w:cstheme="minorHAnsi"/>
          <w:sz w:val="24"/>
          <w:szCs w:val="24"/>
        </w:rPr>
      </w:pPr>
      <w:r w:rsidRPr="008F705A">
        <w:rPr>
          <w:rFonts w:asciiTheme="minorHAnsi" w:hAnsiTheme="minorHAnsi" w:cstheme="minorHAnsi"/>
          <w:sz w:val="24"/>
          <w:szCs w:val="24"/>
        </w:rPr>
        <w:t>Durable.</w:t>
      </w:r>
    </w:p>
    <w:p w14:paraId="138766E8" w14:textId="77777777" w:rsidR="00B45703" w:rsidRPr="008F705A" w:rsidRDefault="00B45703" w:rsidP="00E549B7">
      <w:pPr>
        <w:pStyle w:val="ListParagraph"/>
        <w:numPr>
          <w:ilvl w:val="0"/>
          <w:numId w:val="5"/>
        </w:numPr>
        <w:rPr>
          <w:rFonts w:asciiTheme="minorHAnsi" w:hAnsiTheme="minorHAnsi" w:cstheme="minorHAnsi"/>
          <w:sz w:val="24"/>
          <w:szCs w:val="24"/>
        </w:rPr>
      </w:pPr>
      <w:r w:rsidRPr="008F705A">
        <w:rPr>
          <w:rFonts w:asciiTheme="minorHAnsi" w:hAnsiTheme="minorHAnsi" w:cstheme="minorHAnsi"/>
          <w:sz w:val="24"/>
          <w:szCs w:val="24"/>
        </w:rPr>
        <w:t>Capable of being disinfected and easily cleanable.</w:t>
      </w:r>
    </w:p>
    <w:p w14:paraId="4C83993D" w14:textId="77777777" w:rsidR="00B45703" w:rsidRPr="008F705A" w:rsidRDefault="00B45703" w:rsidP="00E549B7">
      <w:pPr>
        <w:pStyle w:val="ListParagraph"/>
        <w:numPr>
          <w:ilvl w:val="0"/>
          <w:numId w:val="5"/>
        </w:numPr>
        <w:rPr>
          <w:rFonts w:asciiTheme="minorHAnsi" w:hAnsiTheme="minorHAnsi" w:cstheme="minorHAnsi"/>
          <w:sz w:val="24"/>
          <w:szCs w:val="24"/>
        </w:rPr>
      </w:pPr>
      <w:r w:rsidRPr="008F705A">
        <w:rPr>
          <w:rFonts w:asciiTheme="minorHAnsi" w:hAnsiTheme="minorHAnsi" w:cstheme="minorHAnsi"/>
          <w:sz w:val="24"/>
          <w:szCs w:val="24"/>
        </w:rPr>
        <w:t>Kept clean and in good repair.</w:t>
      </w:r>
    </w:p>
    <w:p w14:paraId="6F9A9385" w14:textId="77777777" w:rsidR="00B45703" w:rsidRPr="008F705A" w:rsidRDefault="00B45703" w:rsidP="00B45703">
      <w:pPr>
        <w:rPr>
          <w:rFonts w:asciiTheme="minorHAnsi" w:hAnsiTheme="minorHAnsi" w:cstheme="minorHAnsi"/>
          <w:sz w:val="24"/>
          <w:szCs w:val="24"/>
        </w:rPr>
      </w:pPr>
    </w:p>
    <w:p w14:paraId="181A57C5" w14:textId="77777777" w:rsidR="00B45703" w:rsidRPr="008F705A" w:rsidRDefault="00B45703" w:rsidP="005178F7">
      <w:pPr>
        <w:rPr>
          <w:rFonts w:asciiTheme="minorHAnsi" w:hAnsiTheme="minorHAnsi" w:cstheme="minorHAnsi"/>
          <w:sz w:val="24"/>
          <w:szCs w:val="24"/>
        </w:rPr>
      </w:pPr>
      <w:r w:rsidRPr="008F705A">
        <w:rPr>
          <w:rFonts w:asciiTheme="minorHAnsi" w:hAnsiTheme="minorHAnsi" w:cstheme="minorHAnsi"/>
          <w:sz w:val="24"/>
          <w:szCs w:val="24"/>
        </w:rPr>
        <w:t>Persons whose vision requires the use of protective lenses in spectacles, and who are required to use eye protection, will wear goggles or spectacles of one of the following types:</w:t>
      </w:r>
    </w:p>
    <w:p w14:paraId="45A5DD2F" w14:textId="77777777" w:rsidR="00B45703" w:rsidRPr="008F705A" w:rsidRDefault="00B45703" w:rsidP="00B45703">
      <w:pPr>
        <w:rPr>
          <w:rFonts w:asciiTheme="minorHAnsi" w:hAnsiTheme="minorHAnsi" w:cstheme="minorHAnsi"/>
          <w:sz w:val="24"/>
          <w:szCs w:val="24"/>
        </w:rPr>
      </w:pPr>
    </w:p>
    <w:p w14:paraId="07232BE5" w14:textId="77777777" w:rsidR="00B45703" w:rsidRPr="008F705A" w:rsidRDefault="00B45703" w:rsidP="00E549B7">
      <w:pPr>
        <w:pStyle w:val="ListParagraph"/>
        <w:numPr>
          <w:ilvl w:val="0"/>
          <w:numId w:val="7"/>
        </w:numPr>
        <w:rPr>
          <w:rFonts w:asciiTheme="minorHAnsi" w:hAnsiTheme="minorHAnsi" w:cstheme="minorHAnsi"/>
          <w:sz w:val="24"/>
          <w:szCs w:val="24"/>
        </w:rPr>
      </w:pPr>
      <w:r w:rsidRPr="008F705A">
        <w:rPr>
          <w:rFonts w:asciiTheme="minorHAnsi" w:hAnsiTheme="minorHAnsi" w:cstheme="minorHAnsi"/>
          <w:sz w:val="24"/>
          <w:szCs w:val="24"/>
        </w:rPr>
        <w:t>Spectacles whose protective lenses provide optical correction.</w:t>
      </w:r>
    </w:p>
    <w:p w14:paraId="6B579F2B" w14:textId="77777777" w:rsidR="00B45703" w:rsidRPr="008F705A" w:rsidRDefault="00B45703" w:rsidP="00E549B7">
      <w:pPr>
        <w:pStyle w:val="ListParagraph"/>
        <w:numPr>
          <w:ilvl w:val="0"/>
          <w:numId w:val="7"/>
        </w:numPr>
        <w:rPr>
          <w:rFonts w:asciiTheme="minorHAnsi" w:hAnsiTheme="minorHAnsi" w:cstheme="minorHAnsi"/>
          <w:sz w:val="24"/>
          <w:szCs w:val="24"/>
        </w:rPr>
      </w:pPr>
      <w:r w:rsidRPr="008F705A">
        <w:rPr>
          <w:rFonts w:asciiTheme="minorHAnsi" w:hAnsiTheme="minorHAnsi" w:cstheme="minorHAnsi"/>
          <w:sz w:val="24"/>
          <w:szCs w:val="24"/>
        </w:rPr>
        <w:lastRenderedPageBreak/>
        <w:t>Goggles that can be worn over corrective lenses without disturbing the adjustment of the spectacles.</w:t>
      </w:r>
    </w:p>
    <w:p w14:paraId="1B82308E" w14:textId="77777777" w:rsidR="00B45703" w:rsidRPr="008F705A" w:rsidRDefault="00B45703" w:rsidP="00E549B7">
      <w:pPr>
        <w:pStyle w:val="ListParagraph"/>
        <w:numPr>
          <w:ilvl w:val="0"/>
          <w:numId w:val="7"/>
        </w:numPr>
        <w:rPr>
          <w:rFonts w:asciiTheme="minorHAnsi" w:hAnsiTheme="minorHAnsi" w:cstheme="minorHAnsi"/>
          <w:sz w:val="24"/>
          <w:szCs w:val="24"/>
        </w:rPr>
      </w:pPr>
      <w:r w:rsidRPr="008F705A">
        <w:rPr>
          <w:rFonts w:asciiTheme="minorHAnsi" w:hAnsiTheme="minorHAnsi" w:cstheme="minorHAnsi"/>
          <w:sz w:val="24"/>
          <w:szCs w:val="24"/>
        </w:rPr>
        <w:t>Goggles that incorporate corrective lenses mounted behind the protective lenses.</w:t>
      </w:r>
    </w:p>
    <w:p w14:paraId="6C8D7BD8" w14:textId="77777777" w:rsidR="00B45703" w:rsidRPr="008F705A" w:rsidRDefault="00B45703" w:rsidP="00B45703">
      <w:pPr>
        <w:rPr>
          <w:rFonts w:asciiTheme="minorHAnsi" w:hAnsiTheme="minorHAnsi" w:cstheme="minorHAnsi"/>
          <w:sz w:val="24"/>
          <w:szCs w:val="24"/>
        </w:rPr>
      </w:pPr>
    </w:p>
    <w:p w14:paraId="0AD4F985" w14:textId="77777777" w:rsidR="00B45703" w:rsidRPr="008F705A" w:rsidRDefault="00B45703" w:rsidP="005178F7">
      <w:pPr>
        <w:rPr>
          <w:rFonts w:asciiTheme="minorHAnsi" w:hAnsiTheme="minorHAnsi" w:cstheme="minorHAnsi"/>
          <w:sz w:val="24"/>
          <w:szCs w:val="24"/>
        </w:rPr>
      </w:pPr>
      <w:r w:rsidRPr="008F705A">
        <w:rPr>
          <w:rFonts w:asciiTheme="minorHAnsi" w:hAnsiTheme="minorHAnsi" w:cstheme="minorHAnsi"/>
          <w:sz w:val="24"/>
          <w:szCs w:val="24"/>
        </w:rPr>
        <w:t xml:space="preserve">Eye and face protection shall be worn by employees whenever there is a reasonable probability that such protection can prevent injury.  </w:t>
      </w:r>
    </w:p>
    <w:p w14:paraId="27751419" w14:textId="77777777" w:rsidR="00B45703" w:rsidRPr="008F705A" w:rsidRDefault="00B45703" w:rsidP="00B45703">
      <w:pPr>
        <w:rPr>
          <w:rFonts w:asciiTheme="minorHAnsi" w:hAnsiTheme="minorHAnsi" w:cstheme="minorHAnsi"/>
          <w:sz w:val="24"/>
          <w:szCs w:val="24"/>
        </w:rPr>
      </w:pPr>
    </w:p>
    <w:p w14:paraId="5190C013" w14:textId="77777777" w:rsidR="00B45703" w:rsidRPr="008F705A" w:rsidRDefault="00B45703" w:rsidP="005178F7">
      <w:pPr>
        <w:rPr>
          <w:rFonts w:asciiTheme="minorHAnsi" w:hAnsiTheme="minorHAnsi" w:cstheme="minorHAnsi"/>
          <w:sz w:val="24"/>
          <w:szCs w:val="24"/>
        </w:rPr>
      </w:pPr>
      <w:r w:rsidRPr="008F705A">
        <w:rPr>
          <w:rFonts w:asciiTheme="minorHAnsi" w:hAnsiTheme="minorHAnsi" w:cstheme="minorHAnsi"/>
          <w:sz w:val="24"/>
          <w:szCs w:val="24"/>
        </w:rPr>
        <w:t xml:space="preserve">The Project Supervisor is responsible for choosing the proper eye and face protection on the job site.  </w:t>
      </w:r>
    </w:p>
    <w:p w14:paraId="39256D33" w14:textId="77777777" w:rsidR="00B45703" w:rsidRPr="008F705A" w:rsidRDefault="00B45703" w:rsidP="00B45703">
      <w:pPr>
        <w:rPr>
          <w:rFonts w:asciiTheme="minorHAnsi" w:hAnsiTheme="minorHAnsi" w:cstheme="minorHAnsi"/>
          <w:sz w:val="24"/>
          <w:szCs w:val="24"/>
        </w:rPr>
      </w:pPr>
    </w:p>
    <w:p w14:paraId="6BDAFE43" w14:textId="71EC364B" w:rsidR="00B45703" w:rsidRPr="008F705A" w:rsidRDefault="00B45703" w:rsidP="005178F7">
      <w:pPr>
        <w:rPr>
          <w:rFonts w:asciiTheme="minorHAnsi" w:hAnsiTheme="minorHAnsi" w:cstheme="minorHAnsi"/>
          <w:sz w:val="24"/>
          <w:szCs w:val="24"/>
        </w:rPr>
      </w:pPr>
      <w:r w:rsidRPr="008F705A">
        <w:rPr>
          <w:rFonts w:asciiTheme="minorHAnsi" w:hAnsiTheme="minorHAnsi" w:cstheme="minorHAnsi"/>
          <w:sz w:val="24"/>
          <w:szCs w:val="24"/>
        </w:rPr>
        <w:t xml:space="preserve">Protective eye and face wear may be obtained from the Project Manager or Supervisor.  Each employee is responsible for bringing </w:t>
      </w:r>
      <w:r w:rsidR="00BB0B45" w:rsidRPr="008F705A">
        <w:rPr>
          <w:rFonts w:asciiTheme="minorHAnsi" w:hAnsiTheme="minorHAnsi" w:cstheme="minorHAnsi"/>
          <w:sz w:val="24"/>
          <w:szCs w:val="24"/>
        </w:rPr>
        <w:t>their PPE</w:t>
      </w:r>
      <w:r w:rsidRPr="008F705A">
        <w:rPr>
          <w:rFonts w:asciiTheme="minorHAnsi" w:hAnsiTheme="minorHAnsi" w:cstheme="minorHAnsi"/>
          <w:sz w:val="24"/>
          <w:szCs w:val="24"/>
        </w:rPr>
        <w:t xml:space="preserve"> to the jobsite</w:t>
      </w:r>
      <w:r w:rsidR="00BB0B45" w:rsidRPr="008F705A">
        <w:rPr>
          <w:rFonts w:asciiTheme="minorHAnsi" w:hAnsiTheme="minorHAnsi" w:cstheme="minorHAnsi"/>
          <w:sz w:val="24"/>
          <w:szCs w:val="24"/>
        </w:rPr>
        <w:t xml:space="preserve"> and wearing it</w:t>
      </w:r>
      <w:r w:rsidRPr="008F705A">
        <w:rPr>
          <w:rFonts w:asciiTheme="minorHAnsi" w:hAnsiTheme="minorHAnsi" w:cstheme="minorHAnsi"/>
          <w:sz w:val="24"/>
          <w:szCs w:val="24"/>
        </w:rPr>
        <w:t xml:space="preserve"> as well</w:t>
      </w:r>
      <w:r w:rsidR="00BB0B45" w:rsidRPr="008F705A">
        <w:rPr>
          <w:rFonts w:asciiTheme="minorHAnsi" w:hAnsiTheme="minorHAnsi" w:cstheme="minorHAnsi"/>
          <w:sz w:val="24"/>
          <w:szCs w:val="24"/>
        </w:rPr>
        <w:t>.</w:t>
      </w:r>
    </w:p>
    <w:p w14:paraId="367FF7F7" w14:textId="77777777" w:rsidR="005178F7" w:rsidRPr="008F705A" w:rsidRDefault="005178F7" w:rsidP="005178F7">
      <w:pPr>
        <w:rPr>
          <w:rFonts w:asciiTheme="minorHAnsi" w:hAnsiTheme="minorHAnsi" w:cstheme="minorHAnsi"/>
          <w:sz w:val="24"/>
          <w:szCs w:val="24"/>
        </w:rPr>
      </w:pPr>
    </w:p>
    <w:p w14:paraId="4B594E25" w14:textId="672C04D9" w:rsidR="00B45703" w:rsidRPr="008F705A" w:rsidRDefault="00B45703" w:rsidP="002E4EFB">
      <w:pPr>
        <w:tabs>
          <w:tab w:val="left" w:pos="720"/>
        </w:tabs>
        <w:rPr>
          <w:rFonts w:asciiTheme="minorHAnsi" w:hAnsiTheme="minorHAnsi" w:cstheme="minorHAnsi"/>
          <w:sz w:val="24"/>
          <w:szCs w:val="24"/>
        </w:rPr>
      </w:pPr>
      <w:r w:rsidRPr="008F705A">
        <w:rPr>
          <w:rFonts w:asciiTheme="minorHAnsi" w:hAnsiTheme="minorHAnsi" w:cstheme="minorHAnsi"/>
          <w:sz w:val="24"/>
          <w:szCs w:val="24"/>
        </w:rPr>
        <w:t>Contact lenses do not provide adequate eye protection. Employees may obtain prescription safety glasses through</w:t>
      </w:r>
      <w:r w:rsidR="00BB0B45" w:rsidRPr="008F705A">
        <w:rPr>
          <w:rFonts w:asciiTheme="minorHAnsi" w:hAnsiTheme="minorHAnsi" w:cstheme="minorHAnsi"/>
          <w:sz w:val="24"/>
          <w:szCs w:val="24"/>
        </w:rPr>
        <w:t xml:space="preserve"> </w:t>
      </w:r>
      <w:r w:rsidR="002E4EFB" w:rsidRPr="008F705A">
        <w:rPr>
          <w:rFonts w:asciiTheme="minorHAnsi" w:hAnsiTheme="minorHAnsi" w:cstheme="minorHAnsi"/>
          <w:sz w:val="24"/>
          <w:szCs w:val="24"/>
        </w:rPr>
        <w:t>[PROVIDER]</w:t>
      </w:r>
      <w:r w:rsidRPr="008F705A">
        <w:rPr>
          <w:rFonts w:asciiTheme="minorHAnsi" w:hAnsiTheme="minorHAnsi" w:cstheme="minorHAnsi"/>
          <w:sz w:val="24"/>
          <w:szCs w:val="24"/>
        </w:rPr>
        <w:t xml:space="preserve">. </w:t>
      </w:r>
      <w:r w:rsidR="002E4EFB" w:rsidRPr="008F705A">
        <w:rPr>
          <w:rFonts w:asciiTheme="minorHAnsi" w:hAnsiTheme="minorHAnsi" w:cstheme="minorHAnsi"/>
          <w:sz w:val="24"/>
          <w:szCs w:val="24"/>
        </w:rPr>
        <w:t>Prescription safety glasses must have s</w:t>
      </w:r>
      <w:r w:rsidRPr="008F705A">
        <w:rPr>
          <w:rFonts w:asciiTheme="minorHAnsi" w:hAnsiTheme="minorHAnsi" w:cstheme="minorHAnsi"/>
          <w:sz w:val="24"/>
          <w:szCs w:val="24"/>
        </w:rPr>
        <w:t xml:space="preserve">ide shields </w:t>
      </w:r>
      <w:proofErr w:type="gramStart"/>
      <w:r w:rsidR="002E4EFB" w:rsidRPr="008F705A">
        <w:rPr>
          <w:rFonts w:asciiTheme="minorHAnsi" w:hAnsiTheme="minorHAnsi" w:cstheme="minorHAnsi"/>
          <w:sz w:val="24"/>
          <w:szCs w:val="24"/>
        </w:rPr>
        <w:t xml:space="preserve">attached </w:t>
      </w:r>
      <w:r w:rsidRPr="008F705A">
        <w:rPr>
          <w:rFonts w:asciiTheme="minorHAnsi" w:hAnsiTheme="minorHAnsi" w:cstheme="minorHAnsi"/>
          <w:sz w:val="24"/>
          <w:szCs w:val="24"/>
        </w:rPr>
        <w:t>at all times</w:t>
      </w:r>
      <w:proofErr w:type="gramEnd"/>
      <w:r w:rsidRPr="008F705A">
        <w:rPr>
          <w:rFonts w:asciiTheme="minorHAnsi" w:hAnsiTheme="minorHAnsi" w:cstheme="minorHAnsi"/>
          <w:sz w:val="24"/>
          <w:szCs w:val="24"/>
        </w:rPr>
        <w:t>.</w:t>
      </w:r>
    </w:p>
    <w:p w14:paraId="3C17BA62" w14:textId="77777777" w:rsidR="00B45703" w:rsidRPr="008F705A" w:rsidRDefault="00B45703" w:rsidP="00B45703">
      <w:pPr>
        <w:rPr>
          <w:rFonts w:asciiTheme="minorHAnsi" w:hAnsiTheme="minorHAnsi" w:cstheme="minorHAnsi"/>
          <w:sz w:val="24"/>
          <w:szCs w:val="24"/>
        </w:rPr>
      </w:pPr>
    </w:p>
    <w:p w14:paraId="75560C61" w14:textId="46E26FFC" w:rsidR="00B45703" w:rsidRPr="008F705A" w:rsidRDefault="002E4EFB" w:rsidP="0001506E">
      <w:pPr>
        <w:pStyle w:val="Heading2"/>
        <w:rPr>
          <w:rFonts w:asciiTheme="minorHAnsi" w:hAnsiTheme="minorHAnsi" w:cstheme="minorHAnsi"/>
        </w:rPr>
      </w:pPr>
      <w:bookmarkStart w:id="9" w:name="_Toc127867194"/>
      <w:r w:rsidRPr="008F705A">
        <w:rPr>
          <w:rFonts w:asciiTheme="minorHAnsi" w:hAnsiTheme="minorHAnsi" w:cstheme="minorHAnsi"/>
        </w:rPr>
        <w:t xml:space="preserve">B. </w:t>
      </w:r>
      <w:r w:rsidR="00B45703" w:rsidRPr="008F705A">
        <w:rPr>
          <w:rFonts w:asciiTheme="minorHAnsi" w:hAnsiTheme="minorHAnsi" w:cstheme="minorHAnsi"/>
        </w:rPr>
        <w:t>HEAD PROTECTION</w:t>
      </w:r>
      <w:bookmarkEnd w:id="9"/>
      <w:r w:rsidR="00B45703" w:rsidRPr="008F705A">
        <w:rPr>
          <w:rFonts w:asciiTheme="minorHAnsi" w:hAnsiTheme="minorHAnsi" w:cstheme="minorHAnsi"/>
        </w:rPr>
        <w:t xml:space="preserve"> </w:t>
      </w:r>
    </w:p>
    <w:p w14:paraId="3C4F8CC9" w14:textId="059CB5BC" w:rsidR="002E4EFB" w:rsidRPr="008F705A" w:rsidRDefault="002E4EFB" w:rsidP="002E4EFB">
      <w:pPr>
        <w:rPr>
          <w:rFonts w:asciiTheme="minorHAnsi" w:hAnsiTheme="minorHAnsi" w:cstheme="minorHAnsi"/>
          <w:sz w:val="24"/>
          <w:szCs w:val="24"/>
        </w:rPr>
      </w:pPr>
      <w:r w:rsidRPr="008F705A">
        <w:rPr>
          <w:rFonts w:asciiTheme="minorHAnsi" w:hAnsiTheme="minorHAnsi" w:cstheme="minorHAnsi"/>
          <w:sz w:val="24"/>
          <w:szCs w:val="24"/>
        </w:rPr>
        <w:t>Head protection must be worn to protect workers from hazards when there is a risk of head injury from:</w:t>
      </w:r>
    </w:p>
    <w:p w14:paraId="2C7B581D" w14:textId="77777777" w:rsidR="002E4EFB" w:rsidRPr="008F705A" w:rsidRDefault="002E4EFB" w:rsidP="002E4EFB">
      <w:pPr>
        <w:rPr>
          <w:rFonts w:asciiTheme="minorHAnsi" w:hAnsiTheme="minorHAnsi" w:cstheme="minorHAnsi"/>
          <w:sz w:val="24"/>
          <w:szCs w:val="24"/>
        </w:rPr>
      </w:pPr>
    </w:p>
    <w:p w14:paraId="22A4D5E7" w14:textId="41BCD094" w:rsidR="002E4EFB" w:rsidRPr="008F705A" w:rsidRDefault="002E4EFB" w:rsidP="00E549B7">
      <w:pPr>
        <w:pStyle w:val="ListParagraph"/>
        <w:numPr>
          <w:ilvl w:val="0"/>
          <w:numId w:val="8"/>
        </w:numPr>
        <w:rPr>
          <w:rFonts w:asciiTheme="minorHAnsi" w:hAnsiTheme="minorHAnsi" w:cstheme="minorHAnsi"/>
          <w:sz w:val="24"/>
          <w:szCs w:val="24"/>
        </w:rPr>
      </w:pPr>
      <w:r w:rsidRPr="008F705A">
        <w:rPr>
          <w:rFonts w:asciiTheme="minorHAnsi" w:hAnsiTheme="minorHAnsi" w:cstheme="minorHAnsi"/>
          <w:sz w:val="24"/>
          <w:szCs w:val="24"/>
        </w:rPr>
        <w:t>Falling objects</w:t>
      </w:r>
    </w:p>
    <w:p w14:paraId="5C7D6991" w14:textId="1DADEFBC" w:rsidR="002E4EFB" w:rsidRPr="008F705A" w:rsidRDefault="002E4EFB" w:rsidP="00E549B7">
      <w:pPr>
        <w:pStyle w:val="ListParagraph"/>
        <w:numPr>
          <w:ilvl w:val="0"/>
          <w:numId w:val="8"/>
        </w:numPr>
        <w:rPr>
          <w:rFonts w:asciiTheme="minorHAnsi" w:hAnsiTheme="minorHAnsi" w:cstheme="minorHAnsi"/>
          <w:sz w:val="24"/>
          <w:szCs w:val="24"/>
        </w:rPr>
      </w:pPr>
      <w:r w:rsidRPr="008F705A">
        <w:rPr>
          <w:rFonts w:asciiTheme="minorHAnsi" w:hAnsiTheme="minorHAnsi" w:cstheme="minorHAnsi"/>
          <w:sz w:val="24"/>
          <w:szCs w:val="24"/>
        </w:rPr>
        <w:t>Impact</w:t>
      </w:r>
    </w:p>
    <w:p w14:paraId="16A1D3BF" w14:textId="37DF6F47" w:rsidR="002E4EFB" w:rsidRPr="008F705A" w:rsidRDefault="002E4EFB" w:rsidP="00E549B7">
      <w:pPr>
        <w:pStyle w:val="ListParagraph"/>
        <w:numPr>
          <w:ilvl w:val="0"/>
          <w:numId w:val="8"/>
        </w:numPr>
        <w:rPr>
          <w:rFonts w:asciiTheme="minorHAnsi" w:hAnsiTheme="minorHAnsi" w:cstheme="minorHAnsi"/>
          <w:sz w:val="24"/>
          <w:szCs w:val="24"/>
        </w:rPr>
      </w:pPr>
      <w:r w:rsidRPr="008F705A">
        <w:rPr>
          <w:rFonts w:asciiTheme="minorHAnsi" w:hAnsiTheme="minorHAnsi" w:cstheme="minorHAnsi"/>
          <w:sz w:val="24"/>
          <w:szCs w:val="24"/>
        </w:rPr>
        <w:t xml:space="preserve">Electrical </w:t>
      </w:r>
      <w:r w:rsidR="009F6AFD" w:rsidRPr="008F705A">
        <w:rPr>
          <w:rFonts w:asciiTheme="minorHAnsi" w:hAnsiTheme="minorHAnsi" w:cstheme="minorHAnsi"/>
          <w:sz w:val="24"/>
          <w:szCs w:val="24"/>
        </w:rPr>
        <w:t>hazards</w:t>
      </w:r>
    </w:p>
    <w:p w14:paraId="136EAA98" w14:textId="4E347421" w:rsidR="009F6AFD" w:rsidRPr="008F705A" w:rsidRDefault="009F6AFD" w:rsidP="00E549B7">
      <w:pPr>
        <w:pStyle w:val="ListParagraph"/>
        <w:numPr>
          <w:ilvl w:val="0"/>
          <w:numId w:val="8"/>
        </w:numPr>
        <w:rPr>
          <w:rFonts w:asciiTheme="minorHAnsi" w:hAnsiTheme="minorHAnsi" w:cstheme="minorHAnsi"/>
          <w:sz w:val="24"/>
          <w:szCs w:val="24"/>
        </w:rPr>
      </w:pPr>
      <w:r w:rsidRPr="008F705A">
        <w:rPr>
          <w:rFonts w:asciiTheme="minorHAnsi" w:hAnsiTheme="minorHAnsi" w:cstheme="minorHAnsi"/>
          <w:sz w:val="24"/>
          <w:szCs w:val="24"/>
        </w:rPr>
        <w:t>Flying objects</w:t>
      </w:r>
    </w:p>
    <w:p w14:paraId="14656290" w14:textId="77777777" w:rsidR="002E4EFB" w:rsidRPr="008F705A" w:rsidRDefault="002E4EFB" w:rsidP="002E4EFB">
      <w:pPr>
        <w:rPr>
          <w:rFonts w:asciiTheme="minorHAnsi" w:hAnsiTheme="minorHAnsi" w:cstheme="minorHAnsi"/>
          <w:sz w:val="24"/>
          <w:szCs w:val="24"/>
        </w:rPr>
      </w:pPr>
    </w:p>
    <w:p w14:paraId="0125C9B9" w14:textId="7231CF52" w:rsidR="00B45703" w:rsidRPr="008F705A" w:rsidRDefault="009F6AFD" w:rsidP="002E4EFB">
      <w:pPr>
        <w:rPr>
          <w:rFonts w:asciiTheme="minorHAnsi" w:hAnsiTheme="minorHAnsi" w:cstheme="minorHAnsi"/>
          <w:sz w:val="24"/>
          <w:szCs w:val="24"/>
        </w:rPr>
      </w:pPr>
      <w:r w:rsidRPr="008F705A">
        <w:rPr>
          <w:rFonts w:asciiTheme="minorHAnsi" w:hAnsiTheme="minorHAnsi" w:cstheme="minorHAnsi"/>
          <w:sz w:val="24"/>
          <w:szCs w:val="24"/>
        </w:rPr>
        <w:t xml:space="preserve">Head protection must be worn </w:t>
      </w:r>
      <w:r w:rsidR="003552E4" w:rsidRPr="008F705A">
        <w:rPr>
          <w:rFonts w:asciiTheme="minorHAnsi" w:hAnsiTheme="minorHAnsi" w:cstheme="minorHAnsi"/>
          <w:sz w:val="24"/>
          <w:szCs w:val="24"/>
        </w:rPr>
        <w:t>in the absence of adequate</w:t>
      </w:r>
      <w:r w:rsidRPr="008F705A">
        <w:rPr>
          <w:rFonts w:asciiTheme="minorHAnsi" w:hAnsiTheme="minorHAnsi" w:cstheme="minorHAnsi"/>
          <w:sz w:val="24"/>
          <w:szCs w:val="24"/>
        </w:rPr>
        <w:t xml:space="preserve"> engineering or administrative controls</w:t>
      </w:r>
      <w:r w:rsidR="003552E4" w:rsidRPr="008F705A">
        <w:rPr>
          <w:rFonts w:asciiTheme="minorHAnsi" w:hAnsiTheme="minorHAnsi" w:cstheme="minorHAnsi"/>
          <w:sz w:val="24"/>
          <w:szCs w:val="24"/>
        </w:rPr>
        <w:t>.</w:t>
      </w:r>
    </w:p>
    <w:p w14:paraId="21B861A6" w14:textId="77777777" w:rsidR="00B45703" w:rsidRPr="008F705A" w:rsidRDefault="00B45703" w:rsidP="00B45703">
      <w:pPr>
        <w:rPr>
          <w:rFonts w:asciiTheme="minorHAnsi" w:hAnsiTheme="minorHAnsi" w:cstheme="minorHAnsi"/>
          <w:b/>
          <w:sz w:val="24"/>
          <w:szCs w:val="24"/>
        </w:rPr>
      </w:pPr>
    </w:p>
    <w:p w14:paraId="0948892E" w14:textId="5A88CB9F" w:rsidR="00B45703" w:rsidRPr="008F705A" w:rsidRDefault="00B45703" w:rsidP="00B45703">
      <w:pPr>
        <w:rPr>
          <w:rFonts w:asciiTheme="minorHAnsi" w:hAnsiTheme="minorHAnsi" w:cstheme="minorHAnsi"/>
          <w:sz w:val="24"/>
          <w:szCs w:val="24"/>
        </w:rPr>
      </w:pPr>
      <w:r w:rsidRPr="008F705A">
        <w:rPr>
          <w:rFonts w:asciiTheme="minorHAnsi" w:hAnsiTheme="minorHAnsi" w:cstheme="minorHAnsi"/>
          <w:sz w:val="24"/>
          <w:szCs w:val="24"/>
        </w:rPr>
        <w:t>Hard hats for the protection of employees against impact and penetration of falling and flying objects shall meet the specifications of the ANSI Standard Z89.1, Safety Requirements for Industrial Head Protection.</w:t>
      </w:r>
    </w:p>
    <w:p w14:paraId="75AC909A" w14:textId="77777777" w:rsidR="002E4EFB" w:rsidRPr="008F705A" w:rsidRDefault="002E4EFB" w:rsidP="002E4EFB">
      <w:pPr>
        <w:rPr>
          <w:rFonts w:asciiTheme="minorHAnsi" w:hAnsiTheme="minorHAnsi" w:cstheme="minorHAnsi"/>
          <w:sz w:val="24"/>
          <w:szCs w:val="24"/>
        </w:rPr>
      </w:pPr>
    </w:p>
    <w:p w14:paraId="3EC35CD0" w14:textId="4CF88900" w:rsidR="00B45703" w:rsidRPr="008F705A" w:rsidRDefault="00B45703" w:rsidP="002E4EFB">
      <w:pPr>
        <w:rPr>
          <w:rFonts w:asciiTheme="minorHAnsi" w:hAnsiTheme="minorHAnsi" w:cstheme="minorHAnsi"/>
          <w:sz w:val="24"/>
          <w:szCs w:val="24"/>
        </w:rPr>
      </w:pPr>
      <w:r w:rsidRPr="008F705A">
        <w:rPr>
          <w:rFonts w:asciiTheme="minorHAnsi" w:hAnsiTheme="minorHAnsi" w:cstheme="minorHAnsi"/>
          <w:sz w:val="24"/>
          <w:szCs w:val="24"/>
        </w:rPr>
        <w:t>Hard hats for the protection of employees exposed to high voltage electrical shock and burns shall meet the specifications contained in ANSI Z89.2.</w:t>
      </w:r>
    </w:p>
    <w:p w14:paraId="67CC6CC1" w14:textId="77777777" w:rsidR="00B45703" w:rsidRPr="008F705A" w:rsidRDefault="00B45703" w:rsidP="00B45703">
      <w:pPr>
        <w:rPr>
          <w:rFonts w:asciiTheme="minorHAnsi" w:hAnsiTheme="minorHAnsi" w:cstheme="minorHAnsi"/>
          <w:sz w:val="24"/>
          <w:szCs w:val="24"/>
        </w:rPr>
      </w:pPr>
    </w:p>
    <w:p w14:paraId="2875161C" w14:textId="77777777" w:rsidR="00B45703" w:rsidRPr="008F705A" w:rsidRDefault="00B45703" w:rsidP="002E4EFB">
      <w:pPr>
        <w:rPr>
          <w:rFonts w:asciiTheme="minorHAnsi" w:hAnsiTheme="minorHAnsi" w:cstheme="minorHAnsi"/>
          <w:sz w:val="24"/>
          <w:szCs w:val="24"/>
        </w:rPr>
      </w:pPr>
      <w:r w:rsidRPr="008F705A">
        <w:rPr>
          <w:rFonts w:asciiTheme="minorHAnsi" w:hAnsiTheme="minorHAnsi" w:cstheme="minorHAnsi"/>
          <w:sz w:val="24"/>
          <w:szCs w:val="24"/>
        </w:rPr>
        <w:t xml:space="preserve">Head protection may be obtained from the Project Manager or Supervisor. Each employee will be responsible for bringing and wearing their hard hat to the jobsite. </w:t>
      </w:r>
    </w:p>
    <w:p w14:paraId="2EDDFC86" w14:textId="77777777" w:rsidR="00B45703" w:rsidRPr="008F705A" w:rsidRDefault="00B45703" w:rsidP="00B45703">
      <w:pPr>
        <w:rPr>
          <w:rFonts w:asciiTheme="minorHAnsi" w:hAnsiTheme="minorHAnsi" w:cstheme="minorHAnsi"/>
          <w:sz w:val="24"/>
          <w:szCs w:val="24"/>
        </w:rPr>
      </w:pPr>
    </w:p>
    <w:p w14:paraId="13C2D356" w14:textId="288D5959" w:rsidR="003552E4" w:rsidRPr="008F705A" w:rsidRDefault="003552E4" w:rsidP="00B45703">
      <w:pPr>
        <w:rPr>
          <w:rFonts w:asciiTheme="minorHAnsi" w:hAnsiTheme="minorHAnsi" w:cstheme="minorHAnsi"/>
          <w:sz w:val="24"/>
          <w:szCs w:val="24"/>
        </w:rPr>
      </w:pPr>
      <w:r w:rsidRPr="008F705A">
        <w:rPr>
          <w:rFonts w:asciiTheme="minorHAnsi" w:hAnsiTheme="minorHAnsi" w:cstheme="minorHAnsi"/>
          <w:sz w:val="24"/>
          <w:szCs w:val="24"/>
        </w:rPr>
        <w:t>These are the guidelines for proper maintenance of head PPE:</w:t>
      </w:r>
    </w:p>
    <w:p w14:paraId="6AC39011" w14:textId="77777777" w:rsidR="003552E4" w:rsidRPr="008F705A" w:rsidRDefault="003552E4" w:rsidP="00B45703">
      <w:pPr>
        <w:rPr>
          <w:rFonts w:asciiTheme="minorHAnsi" w:hAnsiTheme="minorHAnsi" w:cstheme="minorHAnsi"/>
          <w:sz w:val="24"/>
          <w:szCs w:val="24"/>
        </w:rPr>
      </w:pPr>
    </w:p>
    <w:p w14:paraId="0D492BEA" w14:textId="3C5AEE17" w:rsidR="00B45703" w:rsidRPr="008F705A" w:rsidRDefault="00B45703" w:rsidP="00E549B7">
      <w:pPr>
        <w:pStyle w:val="ListParagraph"/>
        <w:numPr>
          <w:ilvl w:val="0"/>
          <w:numId w:val="9"/>
        </w:numPr>
        <w:rPr>
          <w:rFonts w:asciiTheme="minorHAnsi" w:hAnsiTheme="minorHAnsi" w:cstheme="minorHAnsi"/>
          <w:sz w:val="24"/>
          <w:szCs w:val="24"/>
        </w:rPr>
      </w:pPr>
      <w:r w:rsidRPr="008F705A">
        <w:rPr>
          <w:rFonts w:asciiTheme="minorHAnsi" w:hAnsiTheme="minorHAnsi" w:cstheme="minorHAnsi"/>
          <w:sz w:val="24"/>
          <w:szCs w:val="24"/>
        </w:rPr>
        <w:t xml:space="preserve">Never alter, </w:t>
      </w:r>
      <w:r w:rsidR="003552E4" w:rsidRPr="008F705A">
        <w:rPr>
          <w:rFonts w:asciiTheme="minorHAnsi" w:hAnsiTheme="minorHAnsi" w:cstheme="minorHAnsi"/>
          <w:sz w:val="24"/>
          <w:szCs w:val="24"/>
        </w:rPr>
        <w:t>modify,</w:t>
      </w:r>
      <w:r w:rsidRPr="008F705A">
        <w:rPr>
          <w:rFonts w:asciiTheme="minorHAnsi" w:hAnsiTheme="minorHAnsi" w:cstheme="minorHAnsi"/>
          <w:sz w:val="24"/>
          <w:szCs w:val="24"/>
        </w:rPr>
        <w:t xml:space="preserve"> or paint the shell or suspension system.</w:t>
      </w:r>
    </w:p>
    <w:p w14:paraId="1A6A41BB" w14:textId="49933AFB" w:rsidR="00B45703" w:rsidRPr="008F705A" w:rsidRDefault="00B45703" w:rsidP="00E549B7">
      <w:pPr>
        <w:pStyle w:val="ListParagraph"/>
        <w:numPr>
          <w:ilvl w:val="0"/>
          <w:numId w:val="9"/>
        </w:numPr>
        <w:rPr>
          <w:rFonts w:asciiTheme="minorHAnsi" w:hAnsiTheme="minorHAnsi" w:cstheme="minorHAnsi"/>
          <w:sz w:val="24"/>
          <w:szCs w:val="24"/>
        </w:rPr>
      </w:pPr>
      <w:r w:rsidRPr="008F705A">
        <w:rPr>
          <w:rFonts w:asciiTheme="minorHAnsi" w:hAnsiTheme="minorHAnsi" w:cstheme="minorHAnsi"/>
          <w:sz w:val="24"/>
          <w:szCs w:val="24"/>
        </w:rPr>
        <w:t>Do not place or carry any object between the suspension and the shell, or between the suspension and your head.</w:t>
      </w:r>
    </w:p>
    <w:p w14:paraId="27F9848B" w14:textId="77777777" w:rsidR="003552E4" w:rsidRPr="008F705A" w:rsidRDefault="00B45703" w:rsidP="00E549B7">
      <w:pPr>
        <w:pStyle w:val="ListParagraph"/>
        <w:numPr>
          <w:ilvl w:val="0"/>
          <w:numId w:val="9"/>
        </w:numPr>
        <w:rPr>
          <w:rFonts w:asciiTheme="minorHAnsi" w:hAnsiTheme="minorHAnsi" w:cstheme="minorHAnsi"/>
          <w:sz w:val="24"/>
          <w:szCs w:val="24"/>
        </w:rPr>
      </w:pPr>
      <w:r w:rsidRPr="008F705A">
        <w:rPr>
          <w:rFonts w:asciiTheme="minorHAnsi" w:hAnsiTheme="minorHAnsi" w:cstheme="minorHAnsi"/>
          <w:sz w:val="24"/>
          <w:szCs w:val="24"/>
        </w:rPr>
        <w:lastRenderedPageBreak/>
        <w:t>Wear the hard hat square on the head and not tipped forward, backward, or to either side or reverse the suspension.</w:t>
      </w:r>
    </w:p>
    <w:p w14:paraId="71F2F228" w14:textId="77777777" w:rsidR="003552E4" w:rsidRPr="008F705A" w:rsidRDefault="003552E4" w:rsidP="00E549B7">
      <w:pPr>
        <w:pStyle w:val="ListParagraph"/>
        <w:numPr>
          <w:ilvl w:val="0"/>
          <w:numId w:val="9"/>
        </w:numPr>
        <w:rPr>
          <w:rFonts w:asciiTheme="minorHAnsi" w:hAnsiTheme="minorHAnsi" w:cstheme="minorHAnsi"/>
          <w:sz w:val="24"/>
          <w:szCs w:val="24"/>
        </w:rPr>
      </w:pPr>
      <w:r w:rsidRPr="008F705A">
        <w:rPr>
          <w:rFonts w:asciiTheme="minorHAnsi" w:hAnsiTheme="minorHAnsi" w:cstheme="minorHAnsi"/>
          <w:sz w:val="24"/>
          <w:szCs w:val="24"/>
        </w:rPr>
        <w:t>Do not wear b</w:t>
      </w:r>
      <w:r w:rsidR="00B45703" w:rsidRPr="008F705A">
        <w:rPr>
          <w:rFonts w:asciiTheme="minorHAnsi" w:hAnsiTheme="minorHAnsi" w:cstheme="minorHAnsi"/>
          <w:sz w:val="24"/>
          <w:szCs w:val="24"/>
        </w:rPr>
        <w:t>all caps under hard hats.</w:t>
      </w:r>
    </w:p>
    <w:p w14:paraId="32200E6B" w14:textId="77777777" w:rsidR="003552E4" w:rsidRPr="008F705A" w:rsidRDefault="003552E4" w:rsidP="00E549B7">
      <w:pPr>
        <w:pStyle w:val="ListParagraph"/>
        <w:numPr>
          <w:ilvl w:val="0"/>
          <w:numId w:val="9"/>
        </w:numPr>
        <w:rPr>
          <w:rFonts w:asciiTheme="minorHAnsi" w:hAnsiTheme="minorHAnsi" w:cstheme="minorHAnsi"/>
          <w:sz w:val="24"/>
          <w:szCs w:val="24"/>
        </w:rPr>
      </w:pPr>
      <w:r w:rsidRPr="008F705A">
        <w:rPr>
          <w:rFonts w:asciiTheme="minorHAnsi" w:hAnsiTheme="minorHAnsi" w:cstheme="minorHAnsi"/>
          <w:sz w:val="24"/>
          <w:szCs w:val="24"/>
        </w:rPr>
        <w:t>Discard of any hard hat older than 5 years.</w:t>
      </w:r>
    </w:p>
    <w:p w14:paraId="35F82B59" w14:textId="77777777" w:rsidR="003552E4" w:rsidRPr="008F705A" w:rsidRDefault="00B45703" w:rsidP="00E549B7">
      <w:pPr>
        <w:pStyle w:val="ListParagraph"/>
        <w:numPr>
          <w:ilvl w:val="0"/>
          <w:numId w:val="9"/>
        </w:numPr>
        <w:rPr>
          <w:rFonts w:asciiTheme="minorHAnsi" w:hAnsiTheme="minorHAnsi" w:cstheme="minorHAnsi"/>
          <w:sz w:val="24"/>
          <w:szCs w:val="24"/>
        </w:rPr>
      </w:pPr>
      <w:r w:rsidRPr="008F705A">
        <w:rPr>
          <w:rFonts w:asciiTheme="minorHAnsi" w:hAnsiTheme="minorHAnsi" w:cstheme="minorHAnsi"/>
          <w:sz w:val="24"/>
          <w:szCs w:val="24"/>
        </w:rPr>
        <w:t>Do not use paints, solvents, chemicals, adhesives, gasoline or like substances on the hard hat.</w:t>
      </w:r>
    </w:p>
    <w:p w14:paraId="556F2331" w14:textId="77777777" w:rsidR="003552E4" w:rsidRPr="008F705A" w:rsidRDefault="003552E4" w:rsidP="00E549B7">
      <w:pPr>
        <w:pStyle w:val="ListParagraph"/>
        <w:numPr>
          <w:ilvl w:val="0"/>
          <w:numId w:val="9"/>
        </w:numPr>
        <w:rPr>
          <w:rFonts w:asciiTheme="minorHAnsi" w:hAnsiTheme="minorHAnsi" w:cstheme="minorHAnsi"/>
          <w:sz w:val="24"/>
          <w:szCs w:val="24"/>
        </w:rPr>
      </w:pPr>
      <w:r w:rsidRPr="008F705A">
        <w:rPr>
          <w:rFonts w:asciiTheme="minorHAnsi" w:hAnsiTheme="minorHAnsi" w:cstheme="minorHAnsi"/>
          <w:sz w:val="24"/>
          <w:szCs w:val="24"/>
        </w:rPr>
        <w:t>Do not apply g</w:t>
      </w:r>
      <w:r w:rsidR="00B45703" w:rsidRPr="008F705A">
        <w:rPr>
          <w:rFonts w:asciiTheme="minorHAnsi" w:hAnsiTheme="minorHAnsi" w:cstheme="minorHAnsi"/>
          <w:sz w:val="24"/>
          <w:szCs w:val="24"/>
        </w:rPr>
        <w:t xml:space="preserve">eneral commercial </w:t>
      </w:r>
      <w:r w:rsidRPr="008F705A">
        <w:rPr>
          <w:rFonts w:asciiTheme="minorHAnsi" w:hAnsiTheme="minorHAnsi" w:cstheme="minorHAnsi"/>
          <w:sz w:val="24"/>
          <w:szCs w:val="24"/>
        </w:rPr>
        <w:t>stickers</w:t>
      </w:r>
      <w:r w:rsidR="00B45703" w:rsidRPr="008F705A">
        <w:rPr>
          <w:rFonts w:asciiTheme="minorHAnsi" w:hAnsiTheme="minorHAnsi" w:cstheme="minorHAnsi"/>
          <w:sz w:val="24"/>
          <w:szCs w:val="24"/>
        </w:rPr>
        <w:t xml:space="preserve"> to hard hats.</w:t>
      </w:r>
    </w:p>
    <w:p w14:paraId="76DDE492" w14:textId="52960F3C" w:rsidR="00B45703" w:rsidRPr="008F705A" w:rsidRDefault="003552E4" w:rsidP="00E549B7">
      <w:pPr>
        <w:pStyle w:val="ListParagraph"/>
        <w:numPr>
          <w:ilvl w:val="0"/>
          <w:numId w:val="9"/>
        </w:numPr>
        <w:rPr>
          <w:rFonts w:asciiTheme="minorHAnsi" w:hAnsiTheme="minorHAnsi" w:cstheme="minorHAnsi"/>
          <w:sz w:val="24"/>
          <w:szCs w:val="24"/>
        </w:rPr>
      </w:pPr>
      <w:r w:rsidRPr="008F705A">
        <w:rPr>
          <w:rFonts w:asciiTheme="minorHAnsi" w:hAnsiTheme="minorHAnsi" w:cstheme="minorHAnsi"/>
          <w:sz w:val="24"/>
          <w:szCs w:val="24"/>
        </w:rPr>
        <w:t>Clean the hard hat regularly with soap and warm water.</w:t>
      </w:r>
      <w:r w:rsidR="00B45703" w:rsidRPr="008F705A">
        <w:rPr>
          <w:rFonts w:asciiTheme="minorHAnsi" w:hAnsiTheme="minorHAnsi" w:cstheme="minorHAnsi"/>
          <w:sz w:val="24"/>
          <w:szCs w:val="24"/>
        </w:rPr>
        <w:t xml:space="preserve"> </w:t>
      </w:r>
    </w:p>
    <w:p w14:paraId="62A88B93" w14:textId="77777777" w:rsidR="003552E4" w:rsidRPr="008F705A" w:rsidRDefault="00B45703" w:rsidP="00E549B7">
      <w:pPr>
        <w:pStyle w:val="ListParagraph"/>
        <w:numPr>
          <w:ilvl w:val="0"/>
          <w:numId w:val="9"/>
        </w:numPr>
        <w:rPr>
          <w:rFonts w:asciiTheme="minorHAnsi" w:hAnsiTheme="minorHAnsi" w:cstheme="minorHAnsi"/>
          <w:sz w:val="24"/>
          <w:szCs w:val="24"/>
        </w:rPr>
      </w:pPr>
      <w:r w:rsidRPr="008F705A">
        <w:rPr>
          <w:rFonts w:asciiTheme="minorHAnsi" w:hAnsiTheme="minorHAnsi" w:cstheme="minorHAnsi"/>
          <w:sz w:val="24"/>
          <w:szCs w:val="24"/>
        </w:rPr>
        <w:t>Do not store the hard hat in direct sunlight.</w:t>
      </w:r>
    </w:p>
    <w:p w14:paraId="4E4F1755" w14:textId="6967AA04" w:rsidR="003552E4" w:rsidRPr="008F705A" w:rsidRDefault="00B45703" w:rsidP="00E549B7">
      <w:pPr>
        <w:pStyle w:val="ListParagraph"/>
        <w:numPr>
          <w:ilvl w:val="0"/>
          <w:numId w:val="9"/>
        </w:numPr>
        <w:rPr>
          <w:rFonts w:asciiTheme="minorHAnsi" w:hAnsiTheme="minorHAnsi" w:cstheme="minorHAnsi"/>
          <w:sz w:val="24"/>
          <w:szCs w:val="24"/>
        </w:rPr>
      </w:pPr>
      <w:r w:rsidRPr="008F705A">
        <w:rPr>
          <w:rFonts w:asciiTheme="minorHAnsi" w:hAnsiTheme="minorHAnsi" w:cstheme="minorHAnsi"/>
          <w:sz w:val="24"/>
          <w:szCs w:val="24"/>
        </w:rPr>
        <w:t xml:space="preserve">Inspect the hard hat </w:t>
      </w:r>
      <w:r w:rsidR="003552E4" w:rsidRPr="008F705A">
        <w:rPr>
          <w:rFonts w:asciiTheme="minorHAnsi" w:hAnsiTheme="minorHAnsi" w:cstheme="minorHAnsi"/>
          <w:sz w:val="24"/>
          <w:szCs w:val="24"/>
        </w:rPr>
        <w:t>every day</w:t>
      </w:r>
      <w:r w:rsidRPr="008F705A">
        <w:rPr>
          <w:rFonts w:asciiTheme="minorHAnsi" w:hAnsiTheme="minorHAnsi" w:cstheme="minorHAnsi"/>
          <w:sz w:val="24"/>
          <w:szCs w:val="24"/>
        </w:rPr>
        <w:t xml:space="preserve"> for:</w:t>
      </w:r>
    </w:p>
    <w:p w14:paraId="0DD0B10E" w14:textId="13B33937" w:rsidR="003552E4" w:rsidRPr="008F705A" w:rsidRDefault="00B45703" w:rsidP="00E549B7">
      <w:pPr>
        <w:pStyle w:val="ListParagraph"/>
        <w:numPr>
          <w:ilvl w:val="1"/>
          <w:numId w:val="9"/>
        </w:numPr>
        <w:rPr>
          <w:rFonts w:asciiTheme="minorHAnsi" w:hAnsiTheme="minorHAnsi" w:cstheme="minorHAnsi"/>
          <w:sz w:val="24"/>
          <w:szCs w:val="24"/>
        </w:rPr>
      </w:pPr>
      <w:r w:rsidRPr="008F705A">
        <w:rPr>
          <w:rFonts w:asciiTheme="minorHAnsi" w:hAnsiTheme="minorHAnsi" w:cstheme="minorHAnsi"/>
          <w:sz w:val="24"/>
          <w:szCs w:val="24"/>
        </w:rPr>
        <w:t xml:space="preserve">Cracks, brittleness, breakage craze pattern, discoloration, or chalky appearance. </w:t>
      </w:r>
    </w:p>
    <w:p w14:paraId="19FFF5DA" w14:textId="77777777" w:rsidR="003552E4" w:rsidRPr="008F705A" w:rsidRDefault="00B45703" w:rsidP="00E549B7">
      <w:pPr>
        <w:pStyle w:val="ListParagraph"/>
        <w:numPr>
          <w:ilvl w:val="1"/>
          <w:numId w:val="9"/>
        </w:numPr>
        <w:rPr>
          <w:rFonts w:asciiTheme="minorHAnsi" w:hAnsiTheme="minorHAnsi" w:cstheme="minorHAnsi"/>
          <w:sz w:val="24"/>
          <w:szCs w:val="24"/>
        </w:rPr>
      </w:pPr>
      <w:r w:rsidRPr="008F705A">
        <w:rPr>
          <w:rFonts w:asciiTheme="minorHAnsi" w:hAnsiTheme="minorHAnsi" w:cstheme="minorHAnsi"/>
          <w:sz w:val="24"/>
          <w:szCs w:val="24"/>
        </w:rPr>
        <w:t>Pliability of the suspension</w:t>
      </w:r>
      <w:r w:rsidR="003552E4" w:rsidRPr="008F705A">
        <w:rPr>
          <w:rFonts w:asciiTheme="minorHAnsi" w:hAnsiTheme="minorHAnsi" w:cstheme="minorHAnsi"/>
          <w:sz w:val="24"/>
          <w:szCs w:val="24"/>
        </w:rPr>
        <w:t xml:space="preserve">: </w:t>
      </w:r>
      <w:r w:rsidRPr="008F705A">
        <w:rPr>
          <w:rFonts w:asciiTheme="minorHAnsi" w:hAnsiTheme="minorHAnsi" w:cstheme="minorHAnsi"/>
          <w:sz w:val="24"/>
          <w:szCs w:val="24"/>
        </w:rPr>
        <w:t>Examine for cracks, breaks, or frayed straps.</w:t>
      </w:r>
    </w:p>
    <w:p w14:paraId="0FB59D60" w14:textId="77777777" w:rsidR="003552E4" w:rsidRPr="008F705A" w:rsidRDefault="003552E4" w:rsidP="003552E4">
      <w:pPr>
        <w:rPr>
          <w:rFonts w:asciiTheme="minorHAnsi" w:hAnsiTheme="minorHAnsi" w:cstheme="minorHAnsi"/>
          <w:sz w:val="24"/>
          <w:szCs w:val="24"/>
        </w:rPr>
      </w:pPr>
    </w:p>
    <w:p w14:paraId="6F989F05" w14:textId="05CAC72D" w:rsidR="00B45703" w:rsidRPr="008F705A" w:rsidRDefault="00B45703" w:rsidP="00B45703">
      <w:pPr>
        <w:rPr>
          <w:rFonts w:asciiTheme="minorHAnsi" w:hAnsiTheme="minorHAnsi" w:cstheme="minorHAnsi"/>
          <w:sz w:val="24"/>
          <w:szCs w:val="24"/>
        </w:rPr>
      </w:pPr>
      <w:r w:rsidRPr="008F705A">
        <w:rPr>
          <w:rFonts w:asciiTheme="minorHAnsi" w:hAnsiTheme="minorHAnsi" w:cstheme="minorHAnsi"/>
          <w:sz w:val="24"/>
          <w:szCs w:val="24"/>
        </w:rPr>
        <w:t xml:space="preserve">If any </w:t>
      </w:r>
      <w:r w:rsidR="003552E4" w:rsidRPr="008F705A">
        <w:rPr>
          <w:rFonts w:asciiTheme="minorHAnsi" w:hAnsiTheme="minorHAnsi" w:cstheme="minorHAnsi"/>
          <w:sz w:val="24"/>
          <w:szCs w:val="24"/>
        </w:rPr>
        <w:t>of these signs of wear or damage are detected, replace the hard hat immediately.</w:t>
      </w:r>
    </w:p>
    <w:p w14:paraId="6312732F" w14:textId="77777777" w:rsidR="00B45703" w:rsidRPr="008F705A" w:rsidRDefault="00B45703" w:rsidP="00B45703">
      <w:pPr>
        <w:rPr>
          <w:rFonts w:asciiTheme="minorHAnsi" w:hAnsiTheme="minorHAnsi" w:cstheme="minorHAnsi"/>
          <w:sz w:val="24"/>
          <w:szCs w:val="24"/>
        </w:rPr>
      </w:pPr>
    </w:p>
    <w:p w14:paraId="13F2024A" w14:textId="05E94BD8" w:rsidR="006267ED" w:rsidRPr="008F705A" w:rsidRDefault="003552E4" w:rsidP="00E549B7">
      <w:pPr>
        <w:pStyle w:val="Heading2"/>
        <w:rPr>
          <w:rFonts w:asciiTheme="minorHAnsi" w:hAnsiTheme="minorHAnsi" w:cstheme="minorHAnsi"/>
        </w:rPr>
      </w:pPr>
      <w:bookmarkStart w:id="10" w:name="_Toc127867195"/>
      <w:r w:rsidRPr="008F705A">
        <w:rPr>
          <w:rFonts w:asciiTheme="minorHAnsi" w:hAnsiTheme="minorHAnsi" w:cstheme="minorHAnsi"/>
        </w:rPr>
        <w:t xml:space="preserve">C. </w:t>
      </w:r>
      <w:r w:rsidR="00B45703" w:rsidRPr="008F705A">
        <w:rPr>
          <w:rFonts w:asciiTheme="minorHAnsi" w:hAnsiTheme="minorHAnsi" w:cstheme="minorHAnsi"/>
        </w:rPr>
        <w:t>HEARING PROTECTION</w:t>
      </w:r>
      <w:bookmarkEnd w:id="10"/>
      <w:r w:rsidR="00B45703" w:rsidRPr="008F705A">
        <w:rPr>
          <w:rFonts w:asciiTheme="minorHAnsi" w:hAnsiTheme="minorHAnsi" w:cstheme="minorHAnsi"/>
        </w:rPr>
        <w:tab/>
      </w:r>
    </w:p>
    <w:p w14:paraId="1EA173C5" w14:textId="724D7660" w:rsidR="00B45703" w:rsidRPr="008F705A" w:rsidRDefault="006267ED" w:rsidP="006267ED">
      <w:pPr>
        <w:rPr>
          <w:rFonts w:asciiTheme="minorHAnsi" w:hAnsiTheme="minorHAnsi" w:cstheme="minorHAnsi"/>
          <w:sz w:val="24"/>
          <w:szCs w:val="24"/>
        </w:rPr>
      </w:pPr>
      <w:r w:rsidRPr="008F705A">
        <w:rPr>
          <w:rFonts w:asciiTheme="minorHAnsi" w:hAnsiTheme="minorHAnsi" w:cstheme="minorHAnsi"/>
          <w:sz w:val="24"/>
          <w:szCs w:val="24"/>
        </w:rPr>
        <w:t>Workers shall wear hearing protective devices w</w:t>
      </w:r>
      <w:r w:rsidR="00B45703" w:rsidRPr="008F705A">
        <w:rPr>
          <w:rFonts w:asciiTheme="minorHAnsi" w:hAnsiTheme="minorHAnsi" w:cstheme="minorHAnsi"/>
          <w:sz w:val="24"/>
          <w:szCs w:val="24"/>
        </w:rPr>
        <w:t>hen it is not feasible to reduce the noise levels or the duration of exposure under the OSHA PEL</w:t>
      </w:r>
      <w:r w:rsidR="00D879C9" w:rsidRPr="008F705A">
        <w:rPr>
          <w:rFonts w:asciiTheme="minorHAnsi" w:hAnsiTheme="minorHAnsi" w:cstheme="minorHAnsi"/>
          <w:sz w:val="24"/>
          <w:szCs w:val="24"/>
        </w:rPr>
        <w:t>.</w:t>
      </w:r>
    </w:p>
    <w:p w14:paraId="32E320C9" w14:textId="77777777" w:rsidR="00B45703" w:rsidRPr="008F705A" w:rsidRDefault="00B45703" w:rsidP="00B45703">
      <w:pPr>
        <w:rPr>
          <w:rFonts w:asciiTheme="minorHAnsi" w:hAnsiTheme="minorHAnsi" w:cstheme="minorHAnsi"/>
          <w:b/>
          <w:sz w:val="24"/>
          <w:szCs w:val="24"/>
        </w:rPr>
      </w:pPr>
    </w:p>
    <w:p w14:paraId="4E6D9F27" w14:textId="0D438EA0" w:rsidR="00B45703" w:rsidRPr="008F705A" w:rsidRDefault="00B45703" w:rsidP="00D879C9">
      <w:pPr>
        <w:rPr>
          <w:rFonts w:asciiTheme="minorHAnsi" w:hAnsiTheme="minorHAnsi" w:cstheme="minorHAnsi"/>
          <w:sz w:val="24"/>
          <w:szCs w:val="24"/>
        </w:rPr>
      </w:pPr>
      <w:r w:rsidRPr="008F705A">
        <w:rPr>
          <w:rFonts w:asciiTheme="minorHAnsi" w:hAnsiTheme="minorHAnsi" w:cstheme="minorHAnsi"/>
          <w:sz w:val="24"/>
          <w:szCs w:val="24"/>
        </w:rPr>
        <w:t>The</w:t>
      </w:r>
      <w:r w:rsidR="00D879C9" w:rsidRPr="008F705A">
        <w:rPr>
          <w:rFonts w:asciiTheme="minorHAnsi" w:hAnsiTheme="minorHAnsi" w:cstheme="minorHAnsi"/>
          <w:sz w:val="24"/>
          <w:szCs w:val="24"/>
        </w:rPr>
        <w:t xml:space="preserve"> Site Supervisor shall determine the</w:t>
      </w:r>
      <w:r w:rsidRPr="008F705A">
        <w:rPr>
          <w:rFonts w:asciiTheme="minorHAnsi" w:hAnsiTheme="minorHAnsi" w:cstheme="minorHAnsi"/>
          <w:sz w:val="24"/>
          <w:szCs w:val="24"/>
        </w:rPr>
        <w:t xml:space="preserve"> type of hearing devices used based on the noise levels </w:t>
      </w:r>
      <w:r w:rsidR="00D879C9" w:rsidRPr="008F705A">
        <w:rPr>
          <w:rFonts w:asciiTheme="minorHAnsi" w:hAnsiTheme="minorHAnsi" w:cstheme="minorHAnsi"/>
          <w:sz w:val="24"/>
          <w:szCs w:val="24"/>
        </w:rPr>
        <w:t>within the worksite.</w:t>
      </w:r>
    </w:p>
    <w:p w14:paraId="5E7F76BB" w14:textId="77777777" w:rsidR="00B45703" w:rsidRPr="008F705A" w:rsidRDefault="00B45703" w:rsidP="00B45703">
      <w:pPr>
        <w:rPr>
          <w:rFonts w:asciiTheme="minorHAnsi" w:hAnsiTheme="minorHAnsi" w:cstheme="minorHAnsi"/>
          <w:sz w:val="24"/>
          <w:szCs w:val="24"/>
        </w:rPr>
      </w:pPr>
    </w:p>
    <w:p w14:paraId="1695494E" w14:textId="77777777" w:rsidR="00B45703" w:rsidRPr="008F705A" w:rsidRDefault="00B45703" w:rsidP="00F26423">
      <w:pPr>
        <w:rPr>
          <w:rFonts w:asciiTheme="minorHAnsi" w:hAnsiTheme="minorHAnsi" w:cstheme="minorHAnsi"/>
          <w:sz w:val="24"/>
          <w:szCs w:val="24"/>
        </w:rPr>
      </w:pPr>
      <w:r w:rsidRPr="008F705A">
        <w:rPr>
          <w:rFonts w:asciiTheme="minorHAnsi" w:hAnsiTheme="minorHAnsi" w:cstheme="minorHAnsi"/>
          <w:sz w:val="24"/>
          <w:szCs w:val="24"/>
        </w:rPr>
        <w:t>Hearing protection shall meet the required Noise Reduction Rating (NRR) for the area.</w:t>
      </w:r>
    </w:p>
    <w:p w14:paraId="7829FCD0" w14:textId="77777777" w:rsidR="00B45703" w:rsidRPr="008F705A" w:rsidRDefault="00B45703" w:rsidP="00B45703">
      <w:pPr>
        <w:rPr>
          <w:rFonts w:asciiTheme="minorHAnsi" w:hAnsiTheme="minorHAnsi" w:cstheme="minorHAnsi"/>
          <w:sz w:val="24"/>
          <w:szCs w:val="24"/>
        </w:rPr>
      </w:pPr>
    </w:p>
    <w:p w14:paraId="7DD4C2B3" w14:textId="573CCBB6" w:rsidR="00B45703" w:rsidRPr="008F705A" w:rsidRDefault="00316351" w:rsidP="00F26423">
      <w:pPr>
        <w:rPr>
          <w:rFonts w:asciiTheme="minorHAnsi" w:hAnsiTheme="minorHAnsi" w:cstheme="minorHAnsi"/>
          <w:sz w:val="24"/>
          <w:szCs w:val="24"/>
        </w:rPr>
      </w:pPr>
      <w:r w:rsidRPr="008F705A">
        <w:rPr>
          <w:rFonts w:asciiTheme="minorHAnsi" w:hAnsiTheme="minorHAnsi" w:cstheme="minorHAnsi"/>
          <w:sz w:val="24"/>
          <w:szCs w:val="24"/>
        </w:rPr>
        <w:t>Earmuffs</w:t>
      </w:r>
      <w:r w:rsidR="00B45703" w:rsidRPr="008F705A">
        <w:rPr>
          <w:rFonts w:asciiTheme="minorHAnsi" w:hAnsiTheme="minorHAnsi" w:cstheme="minorHAnsi"/>
          <w:sz w:val="24"/>
          <w:szCs w:val="24"/>
        </w:rPr>
        <w:t xml:space="preserve">, ear plugs, and ear caps are the only acceptable hearing protective devices. Plain cotton or other material is unacceptable and shall never be used for hearing protection. </w:t>
      </w:r>
    </w:p>
    <w:p w14:paraId="663E5911" w14:textId="77777777" w:rsidR="00B45703" w:rsidRPr="008F705A" w:rsidRDefault="00B45703" w:rsidP="00B45703">
      <w:pPr>
        <w:rPr>
          <w:rFonts w:asciiTheme="minorHAnsi" w:hAnsiTheme="minorHAnsi" w:cstheme="minorHAnsi"/>
          <w:sz w:val="24"/>
          <w:szCs w:val="24"/>
        </w:rPr>
      </w:pPr>
    </w:p>
    <w:p w14:paraId="00EBCDC0" w14:textId="77777777" w:rsidR="00B45703" w:rsidRPr="008F705A" w:rsidRDefault="00B45703" w:rsidP="00F26423">
      <w:pPr>
        <w:rPr>
          <w:rFonts w:asciiTheme="minorHAnsi" w:hAnsiTheme="minorHAnsi" w:cstheme="minorHAnsi"/>
          <w:sz w:val="24"/>
          <w:szCs w:val="24"/>
        </w:rPr>
      </w:pPr>
      <w:r w:rsidRPr="008F705A">
        <w:rPr>
          <w:rFonts w:asciiTheme="minorHAnsi" w:hAnsiTheme="minorHAnsi" w:cstheme="minorHAnsi"/>
          <w:sz w:val="24"/>
          <w:szCs w:val="24"/>
        </w:rPr>
        <w:t xml:space="preserve">Areas requiring hearing protection shall be labeled. </w:t>
      </w:r>
    </w:p>
    <w:p w14:paraId="7140F9CA" w14:textId="77777777" w:rsidR="00B45703" w:rsidRPr="008F705A" w:rsidRDefault="00B45703" w:rsidP="00B45703">
      <w:pPr>
        <w:rPr>
          <w:rFonts w:asciiTheme="minorHAnsi" w:hAnsiTheme="minorHAnsi" w:cstheme="minorHAnsi"/>
          <w:sz w:val="24"/>
          <w:szCs w:val="24"/>
        </w:rPr>
      </w:pPr>
    </w:p>
    <w:p w14:paraId="64BBBFAE" w14:textId="241BEA88" w:rsidR="00B45703" w:rsidRPr="008F705A" w:rsidRDefault="00316351" w:rsidP="0001506E">
      <w:pPr>
        <w:pStyle w:val="Heading2"/>
        <w:rPr>
          <w:rFonts w:asciiTheme="minorHAnsi" w:hAnsiTheme="minorHAnsi" w:cstheme="minorHAnsi"/>
        </w:rPr>
      </w:pPr>
      <w:bookmarkStart w:id="11" w:name="_Toc127867196"/>
      <w:r w:rsidRPr="008F705A">
        <w:rPr>
          <w:rFonts w:asciiTheme="minorHAnsi" w:hAnsiTheme="minorHAnsi" w:cstheme="minorHAnsi"/>
        </w:rPr>
        <w:t xml:space="preserve">D. </w:t>
      </w:r>
      <w:r w:rsidR="00B45703" w:rsidRPr="008F705A">
        <w:rPr>
          <w:rFonts w:asciiTheme="minorHAnsi" w:hAnsiTheme="minorHAnsi" w:cstheme="minorHAnsi"/>
        </w:rPr>
        <w:t>HAND PROTECTION</w:t>
      </w:r>
      <w:bookmarkEnd w:id="11"/>
    </w:p>
    <w:p w14:paraId="11B560FD" w14:textId="20F287DE" w:rsidR="00B45703" w:rsidRPr="008F705A" w:rsidRDefault="005561F4" w:rsidP="00316351">
      <w:pPr>
        <w:rPr>
          <w:rFonts w:asciiTheme="minorHAnsi" w:hAnsiTheme="minorHAnsi" w:cstheme="minorHAnsi"/>
          <w:sz w:val="24"/>
          <w:szCs w:val="24"/>
        </w:rPr>
      </w:pPr>
      <w:r w:rsidRPr="008F705A">
        <w:rPr>
          <w:rFonts w:asciiTheme="minorHAnsi" w:hAnsiTheme="minorHAnsi" w:cstheme="minorHAnsi"/>
          <w:sz w:val="24"/>
          <w:szCs w:val="24"/>
        </w:rPr>
        <w:t xml:space="preserve">Workers shall wear hand protective equipment when </w:t>
      </w:r>
      <w:r w:rsidR="00B45703" w:rsidRPr="008F705A">
        <w:rPr>
          <w:rFonts w:asciiTheme="minorHAnsi" w:hAnsiTheme="minorHAnsi" w:cstheme="minorHAnsi"/>
          <w:sz w:val="24"/>
          <w:szCs w:val="24"/>
        </w:rPr>
        <w:t>performing tasks that may result in chemical or physical hazards to hands and forearms.</w:t>
      </w:r>
    </w:p>
    <w:p w14:paraId="7656772A" w14:textId="77777777" w:rsidR="00B45703" w:rsidRPr="008F705A" w:rsidRDefault="00B45703" w:rsidP="00B45703">
      <w:pPr>
        <w:rPr>
          <w:rFonts w:asciiTheme="minorHAnsi" w:hAnsiTheme="minorHAnsi" w:cstheme="minorHAnsi"/>
          <w:b/>
          <w:sz w:val="24"/>
          <w:szCs w:val="24"/>
        </w:rPr>
      </w:pPr>
    </w:p>
    <w:p w14:paraId="6E267B5E" w14:textId="77777777" w:rsidR="00B45703" w:rsidRPr="008F705A" w:rsidRDefault="00B45703" w:rsidP="00316351">
      <w:pPr>
        <w:rPr>
          <w:rFonts w:asciiTheme="minorHAnsi" w:hAnsiTheme="minorHAnsi" w:cstheme="minorHAnsi"/>
          <w:sz w:val="24"/>
          <w:szCs w:val="24"/>
        </w:rPr>
      </w:pPr>
      <w:r w:rsidRPr="008F705A">
        <w:rPr>
          <w:rFonts w:asciiTheme="minorHAnsi" w:hAnsiTheme="minorHAnsi" w:cstheme="minorHAnsi"/>
          <w:sz w:val="24"/>
          <w:szCs w:val="24"/>
        </w:rPr>
        <w:t>Gloves shall not be used adjacent to rotating machines or continuous nip point operations.</w:t>
      </w:r>
    </w:p>
    <w:p w14:paraId="5557C1C1" w14:textId="77777777" w:rsidR="00B45703" w:rsidRPr="008F705A" w:rsidRDefault="00B45703" w:rsidP="00B45703">
      <w:pPr>
        <w:rPr>
          <w:rFonts w:asciiTheme="minorHAnsi" w:hAnsiTheme="minorHAnsi" w:cstheme="minorHAnsi"/>
          <w:sz w:val="24"/>
          <w:szCs w:val="24"/>
        </w:rPr>
      </w:pPr>
    </w:p>
    <w:p w14:paraId="7766F7A7" w14:textId="61469056" w:rsidR="00B45703" w:rsidRPr="008F705A" w:rsidRDefault="00B45703" w:rsidP="00B45703">
      <w:pPr>
        <w:rPr>
          <w:rFonts w:asciiTheme="minorHAnsi" w:hAnsiTheme="minorHAnsi" w:cstheme="minorHAnsi"/>
          <w:sz w:val="24"/>
          <w:szCs w:val="24"/>
        </w:rPr>
      </w:pPr>
      <w:r w:rsidRPr="008F705A">
        <w:rPr>
          <w:rFonts w:asciiTheme="minorHAnsi" w:hAnsiTheme="minorHAnsi" w:cstheme="minorHAnsi"/>
          <w:sz w:val="24"/>
          <w:szCs w:val="24"/>
        </w:rPr>
        <w:t>When there is possible hazard to the forearm, extended gloves or protective forearm coverings shall be worn.</w:t>
      </w:r>
    </w:p>
    <w:p w14:paraId="4437C684" w14:textId="77777777" w:rsidR="00B45703" w:rsidRPr="008F705A" w:rsidRDefault="00B45703" w:rsidP="00B45703">
      <w:pPr>
        <w:rPr>
          <w:rFonts w:asciiTheme="minorHAnsi" w:hAnsiTheme="minorHAnsi" w:cstheme="minorHAnsi"/>
          <w:sz w:val="24"/>
          <w:szCs w:val="24"/>
        </w:rPr>
      </w:pPr>
    </w:p>
    <w:p w14:paraId="2AC791BE" w14:textId="77777777" w:rsidR="00B45703" w:rsidRPr="008F705A" w:rsidRDefault="00B45703" w:rsidP="00316351">
      <w:pPr>
        <w:rPr>
          <w:rFonts w:asciiTheme="minorHAnsi" w:hAnsiTheme="minorHAnsi" w:cstheme="minorHAnsi"/>
          <w:sz w:val="24"/>
          <w:szCs w:val="24"/>
        </w:rPr>
      </w:pPr>
      <w:r w:rsidRPr="008F705A">
        <w:rPr>
          <w:rFonts w:asciiTheme="minorHAnsi" w:hAnsiTheme="minorHAnsi" w:cstheme="minorHAnsi"/>
          <w:sz w:val="24"/>
          <w:szCs w:val="24"/>
        </w:rPr>
        <w:t>The chart below indicates the hand protection required for use with indicated chemicals.</w:t>
      </w:r>
    </w:p>
    <w:p w14:paraId="452EED0E" w14:textId="77777777" w:rsidR="00B45703" w:rsidRPr="008F705A" w:rsidRDefault="00B45703" w:rsidP="00B45703">
      <w:pPr>
        <w:rPr>
          <w:rFonts w:asciiTheme="minorHAnsi" w:hAnsiTheme="minorHAnsi" w:cstheme="minorHAnsi"/>
          <w:sz w:val="24"/>
          <w:szCs w:val="24"/>
        </w:rPr>
      </w:pPr>
    </w:p>
    <w:tbl>
      <w:tblPr>
        <w:tblW w:w="0" w:type="auto"/>
        <w:tblInd w:w="235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40"/>
        <w:gridCol w:w="3780"/>
      </w:tblGrid>
      <w:tr w:rsidR="00B45703" w:rsidRPr="008F705A" w14:paraId="6B514005" w14:textId="77777777" w:rsidTr="00A774CD">
        <w:tc>
          <w:tcPr>
            <w:tcW w:w="3240" w:type="dxa"/>
            <w:shd w:val="clear" w:color="auto" w:fill="A6A6A6"/>
          </w:tcPr>
          <w:p w14:paraId="3449136B" w14:textId="77777777" w:rsidR="00B45703" w:rsidRPr="008F705A" w:rsidRDefault="00B45703" w:rsidP="00B45703">
            <w:pPr>
              <w:rPr>
                <w:rFonts w:asciiTheme="minorHAnsi" w:hAnsiTheme="minorHAnsi" w:cstheme="minorHAnsi"/>
                <w:b/>
                <w:sz w:val="24"/>
                <w:szCs w:val="24"/>
              </w:rPr>
            </w:pPr>
            <w:r w:rsidRPr="008F705A">
              <w:rPr>
                <w:rFonts w:asciiTheme="minorHAnsi" w:hAnsiTheme="minorHAnsi" w:cstheme="minorHAnsi"/>
                <w:b/>
                <w:sz w:val="24"/>
                <w:szCs w:val="24"/>
              </w:rPr>
              <w:t xml:space="preserve">CHEMICAL HAZARD </w:t>
            </w:r>
          </w:p>
        </w:tc>
        <w:tc>
          <w:tcPr>
            <w:tcW w:w="3780" w:type="dxa"/>
            <w:shd w:val="clear" w:color="auto" w:fill="A6A6A6"/>
          </w:tcPr>
          <w:p w14:paraId="727AC7D6" w14:textId="77777777" w:rsidR="00B45703" w:rsidRPr="008F705A" w:rsidRDefault="00B45703" w:rsidP="00B45703">
            <w:pPr>
              <w:rPr>
                <w:rFonts w:asciiTheme="minorHAnsi" w:hAnsiTheme="minorHAnsi" w:cstheme="minorHAnsi"/>
                <w:b/>
                <w:sz w:val="24"/>
                <w:szCs w:val="24"/>
              </w:rPr>
            </w:pPr>
            <w:r w:rsidRPr="008F705A">
              <w:rPr>
                <w:rFonts w:asciiTheme="minorHAnsi" w:hAnsiTheme="minorHAnsi" w:cstheme="minorHAnsi"/>
                <w:b/>
                <w:sz w:val="24"/>
                <w:szCs w:val="24"/>
              </w:rPr>
              <w:t>RECOMMENDED GLOVE</w:t>
            </w:r>
          </w:p>
        </w:tc>
      </w:tr>
      <w:tr w:rsidR="00B45703" w:rsidRPr="008F705A" w14:paraId="680F77D1" w14:textId="77777777" w:rsidTr="00A774CD">
        <w:tc>
          <w:tcPr>
            <w:tcW w:w="3240" w:type="dxa"/>
            <w:vAlign w:val="center"/>
          </w:tcPr>
          <w:p w14:paraId="2711F395" w14:textId="77777777" w:rsidR="00B45703" w:rsidRPr="008F705A" w:rsidRDefault="00B45703" w:rsidP="00B45703">
            <w:pPr>
              <w:rPr>
                <w:rFonts w:asciiTheme="minorHAnsi" w:hAnsiTheme="minorHAnsi" w:cstheme="minorHAnsi"/>
                <w:sz w:val="24"/>
                <w:szCs w:val="24"/>
              </w:rPr>
            </w:pPr>
            <w:r w:rsidRPr="008F705A">
              <w:rPr>
                <w:rFonts w:asciiTheme="minorHAnsi" w:hAnsiTheme="minorHAnsi" w:cstheme="minorHAnsi"/>
                <w:sz w:val="24"/>
                <w:szCs w:val="24"/>
              </w:rPr>
              <w:t>Acids</w:t>
            </w:r>
          </w:p>
        </w:tc>
        <w:tc>
          <w:tcPr>
            <w:tcW w:w="3780" w:type="dxa"/>
            <w:vAlign w:val="center"/>
          </w:tcPr>
          <w:p w14:paraId="76BA6707" w14:textId="77777777" w:rsidR="00B45703" w:rsidRPr="008F705A" w:rsidRDefault="00B45703" w:rsidP="00B45703">
            <w:pPr>
              <w:rPr>
                <w:rFonts w:asciiTheme="minorHAnsi" w:hAnsiTheme="minorHAnsi" w:cstheme="minorHAnsi"/>
                <w:sz w:val="24"/>
                <w:szCs w:val="24"/>
              </w:rPr>
            </w:pPr>
            <w:r w:rsidRPr="008F705A">
              <w:rPr>
                <w:rFonts w:asciiTheme="minorHAnsi" w:hAnsiTheme="minorHAnsi" w:cstheme="minorHAnsi"/>
                <w:sz w:val="24"/>
                <w:szCs w:val="24"/>
              </w:rPr>
              <w:t>Neoprene, latex</w:t>
            </w:r>
          </w:p>
        </w:tc>
      </w:tr>
      <w:tr w:rsidR="00B45703" w:rsidRPr="008F705A" w14:paraId="1DC11A89" w14:textId="77777777" w:rsidTr="00A774CD">
        <w:tc>
          <w:tcPr>
            <w:tcW w:w="3240" w:type="dxa"/>
            <w:vAlign w:val="center"/>
          </w:tcPr>
          <w:p w14:paraId="34748BEE" w14:textId="77777777" w:rsidR="00B45703" w:rsidRPr="008F705A" w:rsidRDefault="00B45703" w:rsidP="00B45703">
            <w:pPr>
              <w:rPr>
                <w:rFonts w:asciiTheme="minorHAnsi" w:hAnsiTheme="minorHAnsi" w:cstheme="minorHAnsi"/>
                <w:sz w:val="24"/>
                <w:szCs w:val="24"/>
              </w:rPr>
            </w:pPr>
            <w:r w:rsidRPr="008F705A">
              <w:rPr>
                <w:rFonts w:asciiTheme="minorHAnsi" w:hAnsiTheme="minorHAnsi" w:cstheme="minorHAnsi"/>
                <w:sz w:val="24"/>
                <w:szCs w:val="24"/>
              </w:rPr>
              <w:lastRenderedPageBreak/>
              <w:t>Alcohols</w:t>
            </w:r>
          </w:p>
        </w:tc>
        <w:tc>
          <w:tcPr>
            <w:tcW w:w="3780" w:type="dxa"/>
            <w:vAlign w:val="center"/>
          </w:tcPr>
          <w:p w14:paraId="7628FEBA" w14:textId="77777777" w:rsidR="00B45703" w:rsidRPr="008F705A" w:rsidRDefault="00B45703" w:rsidP="00B45703">
            <w:pPr>
              <w:rPr>
                <w:rFonts w:asciiTheme="minorHAnsi" w:hAnsiTheme="minorHAnsi" w:cstheme="minorHAnsi"/>
                <w:sz w:val="24"/>
                <w:szCs w:val="24"/>
              </w:rPr>
            </w:pPr>
            <w:r w:rsidRPr="008F705A">
              <w:rPr>
                <w:rFonts w:asciiTheme="minorHAnsi" w:hAnsiTheme="minorHAnsi" w:cstheme="minorHAnsi"/>
                <w:sz w:val="24"/>
                <w:szCs w:val="24"/>
              </w:rPr>
              <w:t>Neoprene</w:t>
            </w:r>
          </w:p>
        </w:tc>
      </w:tr>
      <w:tr w:rsidR="00B45703" w:rsidRPr="008F705A" w14:paraId="3A3713F2" w14:textId="77777777" w:rsidTr="00A774CD">
        <w:tc>
          <w:tcPr>
            <w:tcW w:w="3240" w:type="dxa"/>
            <w:vAlign w:val="center"/>
          </w:tcPr>
          <w:p w14:paraId="1423C214" w14:textId="77777777" w:rsidR="00B45703" w:rsidRPr="008F705A" w:rsidRDefault="00B45703" w:rsidP="00B45703">
            <w:pPr>
              <w:rPr>
                <w:rFonts w:asciiTheme="minorHAnsi" w:hAnsiTheme="minorHAnsi" w:cstheme="minorHAnsi"/>
                <w:sz w:val="24"/>
                <w:szCs w:val="24"/>
              </w:rPr>
            </w:pPr>
            <w:r w:rsidRPr="008F705A">
              <w:rPr>
                <w:rFonts w:asciiTheme="minorHAnsi" w:hAnsiTheme="minorHAnsi" w:cstheme="minorHAnsi"/>
                <w:sz w:val="24"/>
                <w:szCs w:val="24"/>
              </w:rPr>
              <w:t>Caustics</w:t>
            </w:r>
          </w:p>
        </w:tc>
        <w:tc>
          <w:tcPr>
            <w:tcW w:w="3780" w:type="dxa"/>
            <w:vAlign w:val="center"/>
          </w:tcPr>
          <w:p w14:paraId="3AD9379B" w14:textId="77777777" w:rsidR="00B45703" w:rsidRPr="008F705A" w:rsidRDefault="00B45703" w:rsidP="00B45703">
            <w:pPr>
              <w:rPr>
                <w:rFonts w:asciiTheme="minorHAnsi" w:hAnsiTheme="minorHAnsi" w:cstheme="minorHAnsi"/>
                <w:sz w:val="24"/>
                <w:szCs w:val="24"/>
              </w:rPr>
            </w:pPr>
            <w:r w:rsidRPr="008F705A">
              <w:rPr>
                <w:rFonts w:asciiTheme="minorHAnsi" w:hAnsiTheme="minorHAnsi" w:cstheme="minorHAnsi"/>
                <w:sz w:val="24"/>
                <w:szCs w:val="24"/>
              </w:rPr>
              <w:t>Rubber, Neoprene, Nitrile</w:t>
            </w:r>
          </w:p>
        </w:tc>
      </w:tr>
      <w:tr w:rsidR="00B45703" w:rsidRPr="008F705A" w14:paraId="147C4466" w14:textId="77777777" w:rsidTr="00A774CD">
        <w:tc>
          <w:tcPr>
            <w:tcW w:w="3240" w:type="dxa"/>
            <w:vAlign w:val="center"/>
          </w:tcPr>
          <w:p w14:paraId="6E04EE32" w14:textId="77777777" w:rsidR="00B45703" w:rsidRPr="008F705A" w:rsidRDefault="00B45703" w:rsidP="00B45703">
            <w:pPr>
              <w:rPr>
                <w:rFonts w:asciiTheme="minorHAnsi" w:hAnsiTheme="minorHAnsi" w:cstheme="minorHAnsi"/>
                <w:sz w:val="24"/>
                <w:szCs w:val="24"/>
              </w:rPr>
            </w:pPr>
            <w:r w:rsidRPr="008F705A">
              <w:rPr>
                <w:rFonts w:asciiTheme="minorHAnsi" w:hAnsiTheme="minorHAnsi" w:cstheme="minorHAnsi"/>
                <w:sz w:val="24"/>
                <w:szCs w:val="24"/>
              </w:rPr>
              <w:t>Solvents (Chlorinated)</w:t>
            </w:r>
          </w:p>
        </w:tc>
        <w:tc>
          <w:tcPr>
            <w:tcW w:w="3780" w:type="dxa"/>
            <w:vAlign w:val="center"/>
          </w:tcPr>
          <w:p w14:paraId="4E32F8B6" w14:textId="77777777" w:rsidR="00B45703" w:rsidRPr="008F705A" w:rsidRDefault="00B45703" w:rsidP="00B45703">
            <w:pPr>
              <w:rPr>
                <w:rFonts w:asciiTheme="minorHAnsi" w:hAnsiTheme="minorHAnsi" w:cstheme="minorHAnsi"/>
                <w:sz w:val="24"/>
                <w:szCs w:val="24"/>
              </w:rPr>
            </w:pPr>
            <w:r w:rsidRPr="008F705A">
              <w:rPr>
                <w:rFonts w:asciiTheme="minorHAnsi" w:hAnsiTheme="minorHAnsi" w:cstheme="minorHAnsi"/>
                <w:sz w:val="24"/>
                <w:szCs w:val="24"/>
              </w:rPr>
              <w:t>Nitrile</w:t>
            </w:r>
          </w:p>
        </w:tc>
      </w:tr>
      <w:tr w:rsidR="00B45703" w:rsidRPr="008F705A" w14:paraId="06BCBD20" w14:textId="77777777" w:rsidTr="00A774CD">
        <w:tc>
          <w:tcPr>
            <w:tcW w:w="3240" w:type="dxa"/>
            <w:vAlign w:val="center"/>
          </w:tcPr>
          <w:p w14:paraId="7E58AE34" w14:textId="77777777" w:rsidR="00B45703" w:rsidRPr="008F705A" w:rsidRDefault="00B45703" w:rsidP="00B45703">
            <w:pPr>
              <w:rPr>
                <w:rFonts w:asciiTheme="minorHAnsi" w:hAnsiTheme="minorHAnsi" w:cstheme="minorHAnsi"/>
                <w:sz w:val="24"/>
                <w:szCs w:val="24"/>
              </w:rPr>
            </w:pPr>
            <w:r w:rsidRPr="008F705A">
              <w:rPr>
                <w:rFonts w:asciiTheme="minorHAnsi" w:hAnsiTheme="minorHAnsi" w:cstheme="minorHAnsi"/>
                <w:sz w:val="24"/>
                <w:szCs w:val="24"/>
              </w:rPr>
              <w:t>MEK/Acetone</w:t>
            </w:r>
          </w:p>
        </w:tc>
        <w:tc>
          <w:tcPr>
            <w:tcW w:w="3780" w:type="dxa"/>
            <w:vAlign w:val="center"/>
          </w:tcPr>
          <w:p w14:paraId="2B200717" w14:textId="77777777" w:rsidR="00B45703" w:rsidRPr="008F705A" w:rsidRDefault="00B45703" w:rsidP="00B45703">
            <w:pPr>
              <w:rPr>
                <w:rFonts w:asciiTheme="minorHAnsi" w:hAnsiTheme="minorHAnsi" w:cstheme="minorHAnsi"/>
                <w:sz w:val="24"/>
                <w:szCs w:val="24"/>
              </w:rPr>
            </w:pPr>
            <w:r w:rsidRPr="008F705A">
              <w:rPr>
                <w:rFonts w:asciiTheme="minorHAnsi" w:hAnsiTheme="minorHAnsi" w:cstheme="minorHAnsi"/>
                <w:sz w:val="24"/>
                <w:szCs w:val="24"/>
              </w:rPr>
              <w:t>Butyl Alcohol</w:t>
            </w:r>
          </w:p>
        </w:tc>
      </w:tr>
    </w:tbl>
    <w:p w14:paraId="11B017D8" w14:textId="77777777" w:rsidR="00B45703" w:rsidRPr="008F705A" w:rsidRDefault="00B45703" w:rsidP="00B45703">
      <w:pPr>
        <w:rPr>
          <w:rFonts w:asciiTheme="minorHAnsi" w:hAnsiTheme="minorHAnsi" w:cstheme="minorHAnsi"/>
          <w:sz w:val="24"/>
          <w:szCs w:val="24"/>
        </w:rPr>
      </w:pPr>
    </w:p>
    <w:p w14:paraId="2B8F7B2F" w14:textId="77777777" w:rsidR="00B45703" w:rsidRPr="008F705A" w:rsidRDefault="00B45703" w:rsidP="00B45703">
      <w:pPr>
        <w:rPr>
          <w:rFonts w:asciiTheme="minorHAnsi" w:hAnsiTheme="minorHAnsi" w:cstheme="minorHAnsi"/>
          <w:sz w:val="24"/>
          <w:szCs w:val="24"/>
        </w:rPr>
      </w:pPr>
    </w:p>
    <w:p w14:paraId="3A757904" w14:textId="773E2422" w:rsidR="00B45703" w:rsidRPr="008F705A" w:rsidRDefault="0002223A" w:rsidP="0001506E">
      <w:pPr>
        <w:pStyle w:val="Heading2"/>
        <w:rPr>
          <w:rFonts w:asciiTheme="minorHAnsi" w:hAnsiTheme="minorHAnsi" w:cstheme="minorHAnsi"/>
        </w:rPr>
      </w:pPr>
      <w:bookmarkStart w:id="12" w:name="_Toc127867197"/>
      <w:r w:rsidRPr="008F705A">
        <w:rPr>
          <w:rFonts w:asciiTheme="minorHAnsi" w:hAnsiTheme="minorHAnsi" w:cstheme="minorHAnsi"/>
        </w:rPr>
        <w:t xml:space="preserve">E. </w:t>
      </w:r>
      <w:r w:rsidR="00B45703" w:rsidRPr="008F705A">
        <w:rPr>
          <w:rFonts w:asciiTheme="minorHAnsi" w:hAnsiTheme="minorHAnsi" w:cstheme="minorHAnsi"/>
        </w:rPr>
        <w:t>RESPIRATORY PROTECTION</w:t>
      </w:r>
      <w:bookmarkEnd w:id="12"/>
    </w:p>
    <w:p w14:paraId="6C902C20" w14:textId="77777777" w:rsidR="0002223A" w:rsidRPr="008F705A" w:rsidRDefault="0002223A" w:rsidP="00B45703">
      <w:pPr>
        <w:rPr>
          <w:rFonts w:asciiTheme="minorHAnsi" w:hAnsiTheme="minorHAnsi" w:cstheme="minorHAnsi"/>
          <w:b/>
          <w:sz w:val="24"/>
          <w:szCs w:val="24"/>
        </w:rPr>
      </w:pPr>
    </w:p>
    <w:p w14:paraId="47B0581C" w14:textId="37C86DAC" w:rsidR="00B45703" w:rsidRPr="008F705A" w:rsidRDefault="00B45703" w:rsidP="0001506E">
      <w:pPr>
        <w:pStyle w:val="Heading3"/>
        <w:rPr>
          <w:rFonts w:asciiTheme="minorHAnsi" w:hAnsiTheme="minorHAnsi" w:cstheme="minorHAnsi"/>
        </w:rPr>
      </w:pPr>
      <w:bookmarkStart w:id="13" w:name="_Toc127867198"/>
      <w:r w:rsidRPr="008F705A">
        <w:rPr>
          <w:rFonts w:asciiTheme="minorHAnsi" w:hAnsiTheme="minorHAnsi" w:cstheme="minorHAnsi"/>
        </w:rPr>
        <w:t>Air-Purifying Respirators (APR)</w:t>
      </w:r>
      <w:bookmarkEnd w:id="13"/>
    </w:p>
    <w:p w14:paraId="1528AE9F" w14:textId="77777777" w:rsidR="00EF3D6C" w:rsidRPr="008F705A" w:rsidRDefault="00EF3D6C" w:rsidP="0002223A">
      <w:pPr>
        <w:rPr>
          <w:rFonts w:asciiTheme="minorHAnsi" w:hAnsiTheme="minorHAnsi" w:cstheme="minorHAnsi"/>
          <w:sz w:val="24"/>
          <w:szCs w:val="24"/>
        </w:rPr>
      </w:pPr>
    </w:p>
    <w:p w14:paraId="5330F2DA" w14:textId="1AF3C712" w:rsidR="00B45703" w:rsidRPr="008F705A" w:rsidRDefault="00B45703" w:rsidP="0002223A">
      <w:pPr>
        <w:rPr>
          <w:rFonts w:asciiTheme="minorHAnsi" w:hAnsiTheme="minorHAnsi" w:cstheme="minorHAnsi"/>
          <w:sz w:val="24"/>
          <w:szCs w:val="24"/>
        </w:rPr>
      </w:pPr>
      <w:r w:rsidRPr="008F705A">
        <w:rPr>
          <w:rFonts w:asciiTheme="minorHAnsi" w:hAnsiTheme="minorHAnsi" w:cstheme="minorHAnsi"/>
          <w:sz w:val="24"/>
          <w:szCs w:val="24"/>
        </w:rPr>
        <w:t>Air-Purifying Respirators include disposable, half face, full face, and powered air purifying respirators (PAPR). These respirators use filters to remove the contaminant from the atmosphere. Air purifying respirators are used in atmospheres where the concentration of the contaminant is known and does not exceed the maximum use concentration of the respirator.</w:t>
      </w:r>
    </w:p>
    <w:p w14:paraId="17E17661" w14:textId="77777777" w:rsidR="00B45703" w:rsidRPr="008F705A" w:rsidRDefault="00B45703" w:rsidP="0002223A">
      <w:pPr>
        <w:rPr>
          <w:rFonts w:asciiTheme="minorHAnsi" w:hAnsiTheme="minorHAnsi" w:cstheme="minorHAnsi"/>
          <w:sz w:val="24"/>
          <w:szCs w:val="24"/>
        </w:rPr>
      </w:pPr>
    </w:p>
    <w:p w14:paraId="3F873145" w14:textId="77777777" w:rsidR="00B45703" w:rsidRPr="008F705A" w:rsidRDefault="00B45703" w:rsidP="0002223A">
      <w:pPr>
        <w:rPr>
          <w:rFonts w:asciiTheme="minorHAnsi" w:hAnsiTheme="minorHAnsi" w:cstheme="minorHAnsi"/>
          <w:sz w:val="24"/>
          <w:szCs w:val="24"/>
        </w:rPr>
      </w:pPr>
      <w:r w:rsidRPr="008F705A">
        <w:rPr>
          <w:rFonts w:asciiTheme="minorHAnsi" w:hAnsiTheme="minorHAnsi" w:cstheme="minorHAnsi"/>
          <w:sz w:val="24"/>
          <w:szCs w:val="24"/>
        </w:rPr>
        <w:t>Air purifying respirators shall not be used under the following conditions:</w:t>
      </w:r>
    </w:p>
    <w:p w14:paraId="4079E93A" w14:textId="77777777" w:rsidR="00B45703" w:rsidRPr="008F705A" w:rsidRDefault="00B45703" w:rsidP="0002223A">
      <w:pPr>
        <w:rPr>
          <w:rFonts w:asciiTheme="minorHAnsi" w:hAnsiTheme="minorHAnsi" w:cstheme="minorHAnsi"/>
          <w:sz w:val="24"/>
          <w:szCs w:val="24"/>
        </w:rPr>
      </w:pPr>
    </w:p>
    <w:p w14:paraId="1FF522A6" w14:textId="7D28A2A0" w:rsidR="00B45703" w:rsidRPr="008F705A" w:rsidRDefault="00EF3D6C" w:rsidP="00E549B7">
      <w:pPr>
        <w:pStyle w:val="ListParagraph"/>
        <w:numPr>
          <w:ilvl w:val="0"/>
          <w:numId w:val="10"/>
        </w:numPr>
        <w:rPr>
          <w:rFonts w:asciiTheme="minorHAnsi" w:hAnsiTheme="minorHAnsi" w:cstheme="minorHAnsi"/>
          <w:sz w:val="24"/>
          <w:szCs w:val="24"/>
        </w:rPr>
      </w:pPr>
      <w:r w:rsidRPr="008F705A">
        <w:rPr>
          <w:rFonts w:asciiTheme="minorHAnsi" w:hAnsiTheme="minorHAnsi" w:cstheme="minorHAnsi"/>
          <w:sz w:val="24"/>
          <w:szCs w:val="24"/>
        </w:rPr>
        <w:t>There is a p</w:t>
      </w:r>
      <w:r w:rsidR="00B45703" w:rsidRPr="008F705A">
        <w:rPr>
          <w:rFonts w:asciiTheme="minorHAnsi" w:hAnsiTheme="minorHAnsi" w:cstheme="minorHAnsi"/>
          <w:sz w:val="24"/>
          <w:szCs w:val="24"/>
        </w:rPr>
        <w:t>oor face seal (i.e.: facial hair).</w:t>
      </w:r>
    </w:p>
    <w:p w14:paraId="1A3F0636" w14:textId="77777777" w:rsidR="00B45703" w:rsidRPr="008F705A" w:rsidRDefault="00B45703" w:rsidP="00E549B7">
      <w:pPr>
        <w:pStyle w:val="ListParagraph"/>
        <w:numPr>
          <w:ilvl w:val="0"/>
          <w:numId w:val="10"/>
        </w:numPr>
        <w:rPr>
          <w:rFonts w:asciiTheme="minorHAnsi" w:hAnsiTheme="minorHAnsi" w:cstheme="minorHAnsi"/>
          <w:sz w:val="24"/>
          <w:szCs w:val="24"/>
        </w:rPr>
      </w:pPr>
      <w:r w:rsidRPr="008F705A">
        <w:rPr>
          <w:rFonts w:asciiTheme="minorHAnsi" w:hAnsiTheme="minorHAnsi" w:cstheme="minorHAnsi"/>
          <w:sz w:val="24"/>
          <w:szCs w:val="24"/>
        </w:rPr>
        <w:t>The contaminant has poor warning properties.</w:t>
      </w:r>
    </w:p>
    <w:p w14:paraId="7EDDF92A" w14:textId="77777777" w:rsidR="00B45703" w:rsidRPr="008F705A" w:rsidRDefault="00B45703" w:rsidP="00E549B7">
      <w:pPr>
        <w:pStyle w:val="ListParagraph"/>
        <w:numPr>
          <w:ilvl w:val="0"/>
          <w:numId w:val="10"/>
        </w:numPr>
        <w:rPr>
          <w:rFonts w:asciiTheme="minorHAnsi" w:hAnsiTheme="minorHAnsi" w:cstheme="minorHAnsi"/>
          <w:sz w:val="24"/>
          <w:szCs w:val="24"/>
        </w:rPr>
      </w:pPr>
      <w:r w:rsidRPr="008F705A">
        <w:rPr>
          <w:rFonts w:asciiTheme="minorHAnsi" w:hAnsiTheme="minorHAnsi" w:cstheme="minorHAnsi"/>
          <w:sz w:val="24"/>
          <w:szCs w:val="24"/>
        </w:rPr>
        <w:t>The atmosphere contains less than 19.5% oxygen.</w:t>
      </w:r>
    </w:p>
    <w:p w14:paraId="24ACBF43" w14:textId="77777777" w:rsidR="00B45703" w:rsidRPr="008F705A" w:rsidRDefault="00B45703" w:rsidP="00E549B7">
      <w:pPr>
        <w:pStyle w:val="ListParagraph"/>
        <w:numPr>
          <w:ilvl w:val="0"/>
          <w:numId w:val="10"/>
        </w:numPr>
        <w:rPr>
          <w:rFonts w:asciiTheme="minorHAnsi" w:hAnsiTheme="minorHAnsi" w:cstheme="minorHAnsi"/>
          <w:sz w:val="24"/>
          <w:szCs w:val="24"/>
        </w:rPr>
      </w:pPr>
      <w:r w:rsidRPr="008F705A">
        <w:rPr>
          <w:rFonts w:asciiTheme="minorHAnsi" w:hAnsiTheme="minorHAnsi" w:cstheme="minorHAnsi"/>
          <w:sz w:val="24"/>
          <w:szCs w:val="24"/>
        </w:rPr>
        <w:t>The atmosphere is Immediately Dangerous to Life or health (IDLH).</w:t>
      </w:r>
    </w:p>
    <w:p w14:paraId="123242B0" w14:textId="77777777" w:rsidR="00B45703" w:rsidRPr="008F705A" w:rsidRDefault="00B45703" w:rsidP="00E549B7">
      <w:pPr>
        <w:pStyle w:val="ListParagraph"/>
        <w:numPr>
          <w:ilvl w:val="0"/>
          <w:numId w:val="10"/>
        </w:numPr>
        <w:rPr>
          <w:rFonts w:asciiTheme="minorHAnsi" w:hAnsiTheme="minorHAnsi" w:cstheme="minorHAnsi"/>
          <w:sz w:val="24"/>
          <w:szCs w:val="24"/>
        </w:rPr>
      </w:pPr>
      <w:r w:rsidRPr="008F705A">
        <w:rPr>
          <w:rFonts w:asciiTheme="minorHAnsi" w:hAnsiTheme="minorHAnsi" w:cstheme="minorHAnsi"/>
          <w:sz w:val="24"/>
          <w:szCs w:val="24"/>
        </w:rPr>
        <w:t>The concentration of toxic contaminant is unknown.</w:t>
      </w:r>
    </w:p>
    <w:p w14:paraId="2D350925" w14:textId="77777777" w:rsidR="00B45703" w:rsidRPr="008F705A" w:rsidRDefault="00B45703" w:rsidP="0002223A">
      <w:pPr>
        <w:rPr>
          <w:rFonts w:asciiTheme="minorHAnsi" w:hAnsiTheme="minorHAnsi" w:cstheme="minorHAnsi"/>
          <w:sz w:val="24"/>
          <w:szCs w:val="24"/>
        </w:rPr>
      </w:pPr>
    </w:p>
    <w:p w14:paraId="66AC948D" w14:textId="5FB3BF31" w:rsidR="00B45703" w:rsidRPr="008F705A" w:rsidRDefault="00B45703" w:rsidP="0002223A">
      <w:pPr>
        <w:rPr>
          <w:rFonts w:asciiTheme="minorHAnsi" w:hAnsiTheme="minorHAnsi" w:cstheme="minorHAnsi"/>
          <w:sz w:val="24"/>
          <w:szCs w:val="24"/>
        </w:rPr>
      </w:pPr>
      <w:r w:rsidRPr="008F705A">
        <w:rPr>
          <w:rFonts w:asciiTheme="minorHAnsi" w:hAnsiTheme="minorHAnsi" w:cstheme="minorHAnsi"/>
          <w:sz w:val="24"/>
          <w:szCs w:val="24"/>
        </w:rPr>
        <w:t>Employees performing work which meet</w:t>
      </w:r>
      <w:r w:rsidR="003B03BB" w:rsidRPr="008F705A">
        <w:rPr>
          <w:rFonts w:asciiTheme="minorHAnsi" w:hAnsiTheme="minorHAnsi" w:cstheme="minorHAnsi"/>
          <w:sz w:val="24"/>
          <w:szCs w:val="24"/>
        </w:rPr>
        <w:t>s</w:t>
      </w:r>
      <w:r w:rsidRPr="008F705A">
        <w:rPr>
          <w:rFonts w:asciiTheme="minorHAnsi" w:hAnsiTheme="minorHAnsi" w:cstheme="minorHAnsi"/>
          <w:sz w:val="24"/>
          <w:szCs w:val="24"/>
        </w:rPr>
        <w:t xml:space="preserve"> or exceed</w:t>
      </w:r>
      <w:r w:rsidR="003B03BB" w:rsidRPr="008F705A">
        <w:rPr>
          <w:rFonts w:asciiTheme="minorHAnsi" w:hAnsiTheme="minorHAnsi" w:cstheme="minorHAnsi"/>
          <w:sz w:val="24"/>
          <w:szCs w:val="24"/>
        </w:rPr>
        <w:t>s</w:t>
      </w:r>
      <w:r w:rsidRPr="008F705A">
        <w:rPr>
          <w:rFonts w:asciiTheme="minorHAnsi" w:hAnsiTheme="minorHAnsi" w:cstheme="minorHAnsi"/>
          <w:sz w:val="24"/>
          <w:szCs w:val="24"/>
        </w:rPr>
        <w:t xml:space="preserve"> the PEL for substances listed in 29 CFR 1910.1000 shall wear a minimum of a half face respirator.</w:t>
      </w:r>
    </w:p>
    <w:p w14:paraId="05CBC356" w14:textId="77777777" w:rsidR="00B45703" w:rsidRPr="008F705A" w:rsidRDefault="00B45703" w:rsidP="00B45703">
      <w:pPr>
        <w:rPr>
          <w:rFonts w:asciiTheme="minorHAnsi" w:hAnsiTheme="minorHAnsi" w:cstheme="minorHAnsi"/>
          <w:sz w:val="24"/>
          <w:szCs w:val="24"/>
        </w:rPr>
      </w:pPr>
    </w:p>
    <w:p w14:paraId="7511731C" w14:textId="79E65D67" w:rsidR="00B45703" w:rsidRPr="008F705A" w:rsidRDefault="003B03BB" w:rsidP="0001506E">
      <w:pPr>
        <w:pStyle w:val="Heading3"/>
        <w:rPr>
          <w:rFonts w:asciiTheme="minorHAnsi" w:hAnsiTheme="minorHAnsi" w:cstheme="minorHAnsi"/>
        </w:rPr>
      </w:pPr>
      <w:bookmarkStart w:id="14" w:name="_Toc127867199"/>
      <w:r w:rsidRPr="008F705A">
        <w:rPr>
          <w:rFonts w:asciiTheme="minorHAnsi" w:hAnsiTheme="minorHAnsi" w:cstheme="minorHAnsi"/>
        </w:rPr>
        <w:t xml:space="preserve">2. </w:t>
      </w:r>
      <w:r w:rsidR="00B45703" w:rsidRPr="008F705A">
        <w:rPr>
          <w:rFonts w:asciiTheme="minorHAnsi" w:hAnsiTheme="minorHAnsi" w:cstheme="minorHAnsi"/>
        </w:rPr>
        <w:t>Air-Supplied Respirators (ASR)</w:t>
      </w:r>
      <w:bookmarkEnd w:id="14"/>
    </w:p>
    <w:p w14:paraId="4CB3C8EB" w14:textId="77777777" w:rsidR="003B03BB" w:rsidRPr="008F705A" w:rsidRDefault="003B03BB" w:rsidP="003B03BB">
      <w:pPr>
        <w:rPr>
          <w:rFonts w:asciiTheme="minorHAnsi" w:hAnsiTheme="minorHAnsi" w:cstheme="minorHAnsi"/>
          <w:sz w:val="24"/>
          <w:szCs w:val="24"/>
        </w:rPr>
      </w:pPr>
    </w:p>
    <w:p w14:paraId="3979F434" w14:textId="6F4CCEF7" w:rsidR="00B45703" w:rsidRPr="008F705A" w:rsidRDefault="00B45703" w:rsidP="003B03BB">
      <w:pPr>
        <w:rPr>
          <w:rFonts w:asciiTheme="minorHAnsi" w:hAnsiTheme="minorHAnsi" w:cstheme="minorHAnsi"/>
          <w:sz w:val="24"/>
          <w:szCs w:val="24"/>
        </w:rPr>
      </w:pPr>
      <w:r w:rsidRPr="008F705A">
        <w:rPr>
          <w:rFonts w:asciiTheme="minorHAnsi" w:hAnsiTheme="minorHAnsi" w:cstheme="minorHAnsi"/>
          <w:sz w:val="24"/>
          <w:szCs w:val="24"/>
        </w:rPr>
        <w:t xml:space="preserve">Air-Supplied Respirators are used in areas where there is a need for increased protection from the contaminant or when filters are unavailable for the contaminant. The breathing atmosphere is supplied to the wearer through </w:t>
      </w:r>
      <w:r w:rsidR="003B03BB" w:rsidRPr="008F705A">
        <w:rPr>
          <w:rFonts w:asciiTheme="minorHAnsi" w:hAnsiTheme="minorHAnsi" w:cstheme="minorHAnsi"/>
          <w:sz w:val="24"/>
          <w:szCs w:val="24"/>
        </w:rPr>
        <w:t>airline</w:t>
      </w:r>
      <w:r w:rsidRPr="008F705A">
        <w:rPr>
          <w:rFonts w:asciiTheme="minorHAnsi" w:hAnsiTheme="minorHAnsi" w:cstheme="minorHAnsi"/>
          <w:sz w:val="24"/>
          <w:szCs w:val="24"/>
        </w:rPr>
        <w:t xml:space="preserve"> hoses connected to generators which supply uncontaminated air.   </w:t>
      </w:r>
    </w:p>
    <w:p w14:paraId="169A529F" w14:textId="77777777" w:rsidR="00B45703" w:rsidRPr="008F705A" w:rsidRDefault="00B45703" w:rsidP="00B45703">
      <w:pPr>
        <w:rPr>
          <w:rFonts w:asciiTheme="minorHAnsi" w:hAnsiTheme="minorHAnsi" w:cstheme="minorHAnsi"/>
          <w:sz w:val="24"/>
          <w:szCs w:val="24"/>
        </w:rPr>
      </w:pPr>
    </w:p>
    <w:p w14:paraId="39606E89" w14:textId="77777777" w:rsidR="00B45703" w:rsidRPr="008F705A" w:rsidRDefault="00B45703" w:rsidP="003B03BB">
      <w:pPr>
        <w:rPr>
          <w:rFonts w:asciiTheme="minorHAnsi" w:hAnsiTheme="minorHAnsi" w:cstheme="minorHAnsi"/>
          <w:sz w:val="24"/>
          <w:szCs w:val="24"/>
        </w:rPr>
      </w:pPr>
      <w:r w:rsidRPr="008F705A">
        <w:rPr>
          <w:rFonts w:asciiTheme="minorHAnsi" w:hAnsiTheme="minorHAnsi" w:cstheme="minorHAnsi"/>
          <w:sz w:val="24"/>
          <w:szCs w:val="24"/>
        </w:rPr>
        <w:t>Air-supplied respirators restrict movement due to the hose length and the possibility of twisting or pinching off air supply. They shall not be used in areas which are considered IDLH or where the oxygen content is less than 19.5%.</w:t>
      </w:r>
    </w:p>
    <w:p w14:paraId="437D5044" w14:textId="77777777" w:rsidR="00B45703" w:rsidRPr="008F705A" w:rsidRDefault="00B45703" w:rsidP="00B45703">
      <w:pPr>
        <w:rPr>
          <w:rFonts w:asciiTheme="minorHAnsi" w:hAnsiTheme="minorHAnsi" w:cstheme="minorHAnsi"/>
          <w:sz w:val="24"/>
          <w:szCs w:val="24"/>
        </w:rPr>
      </w:pPr>
    </w:p>
    <w:p w14:paraId="397D1A05" w14:textId="77777777" w:rsidR="00B45703" w:rsidRPr="008F705A" w:rsidRDefault="00B45703" w:rsidP="003B03BB">
      <w:pPr>
        <w:rPr>
          <w:rFonts w:asciiTheme="minorHAnsi" w:hAnsiTheme="minorHAnsi" w:cstheme="minorHAnsi"/>
          <w:sz w:val="24"/>
          <w:szCs w:val="24"/>
        </w:rPr>
      </w:pPr>
      <w:r w:rsidRPr="008F705A">
        <w:rPr>
          <w:rFonts w:asciiTheme="minorHAnsi" w:hAnsiTheme="minorHAnsi" w:cstheme="minorHAnsi"/>
          <w:sz w:val="24"/>
          <w:szCs w:val="24"/>
        </w:rPr>
        <w:t>Air-supplied respirators shall be used in areas where the concentration of the contaminant is greater than the assigned protection factor for air-purifying respirators.</w:t>
      </w:r>
    </w:p>
    <w:p w14:paraId="0F5BF914" w14:textId="77777777" w:rsidR="00B45703" w:rsidRPr="008F705A" w:rsidRDefault="00B45703" w:rsidP="00B45703">
      <w:pPr>
        <w:rPr>
          <w:rFonts w:asciiTheme="minorHAnsi" w:hAnsiTheme="minorHAnsi" w:cstheme="minorHAnsi"/>
          <w:sz w:val="24"/>
          <w:szCs w:val="24"/>
        </w:rPr>
      </w:pPr>
    </w:p>
    <w:p w14:paraId="566F1DC6" w14:textId="367D422B" w:rsidR="00B45703" w:rsidRPr="008F705A" w:rsidRDefault="003B03BB" w:rsidP="0001506E">
      <w:pPr>
        <w:pStyle w:val="Heading3"/>
        <w:rPr>
          <w:rFonts w:asciiTheme="minorHAnsi" w:hAnsiTheme="minorHAnsi" w:cstheme="minorHAnsi"/>
        </w:rPr>
      </w:pPr>
      <w:bookmarkStart w:id="15" w:name="_Toc127867200"/>
      <w:r w:rsidRPr="008F705A">
        <w:rPr>
          <w:rFonts w:asciiTheme="minorHAnsi" w:hAnsiTheme="minorHAnsi" w:cstheme="minorHAnsi"/>
        </w:rPr>
        <w:t xml:space="preserve">3. </w:t>
      </w:r>
      <w:r w:rsidR="00B45703" w:rsidRPr="008F705A">
        <w:rPr>
          <w:rFonts w:asciiTheme="minorHAnsi" w:hAnsiTheme="minorHAnsi" w:cstheme="minorHAnsi"/>
        </w:rPr>
        <w:t>Self-Contained Breathing Apparatus (SCBA)</w:t>
      </w:r>
      <w:bookmarkEnd w:id="15"/>
    </w:p>
    <w:p w14:paraId="4ABDBAEC" w14:textId="77777777" w:rsidR="003B03BB" w:rsidRPr="008F705A" w:rsidRDefault="003B03BB" w:rsidP="003B03BB">
      <w:pPr>
        <w:rPr>
          <w:rFonts w:asciiTheme="minorHAnsi" w:hAnsiTheme="minorHAnsi" w:cstheme="minorHAnsi"/>
          <w:sz w:val="24"/>
          <w:szCs w:val="24"/>
        </w:rPr>
      </w:pPr>
    </w:p>
    <w:p w14:paraId="7FD626E4" w14:textId="7E602D7B" w:rsidR="00B45703" w:rsidRPr="008F705A" w:rsidRDefault="00B45703" w:rsidP="003B03BB">
      <w:pPr>
        <w:rPr>
          <w:rFonts w:asciiTheme="minorHAnsi" w:hAnsiTheme="minorHAnsi" w:cstheme="minorHAnsi"/>
          <w:sz w:val="24"/>
          <w:szCs w:val="24"/>
        </w:rPr>
      </w:pPr>
      <w:r w:rsidRPr="008F705A">
        <w:rPr>
          <w:rFonts w:asciiTheme="minorHAnsi" w:hAnsiTheme="minorHAnsi" w:cstheme="minorHAnsi"/>
          <w:sz w:val="24"/>
          <w:szCs w:val="24"/>
        </w:rPr>
        <w:lastRenderedPageBreak/>
        <w:t>Self-Contained breathing Apparatus are used in oxygen deficient atmospheres and atmospheres which are considered IDLH.</w:t>
      </w:r>
    </w:p>
    <w:p w14:paraId="559F0398" w14:textId="77777777" w:rsidR="00B45703" w:rsidRPr="008F705A" w:rsidRDefault="00B45703" w:rsidP="00B45703">
      <w:pPr>
        <w:rPr>
          <w:rFonts w:asciiTheme="minorHAnsi" w:hAnsiTheme="minorHAnsi" w:cstheme="minorHAnsi"/>
          <w:sz w:val="24"/>
          <w:szCs w:val="24"/>
        </w:rPr>
      </w:pPr>
    </w:p>
    <w:p w14:paraId="5059C758" w14:textId="77777777" w:rsidR="00B45703" w:rsidRPr="008F705A" w:rsidRDefault="00B45703" w:rsidP="003B03BB">
      <w:pPr>
        <w:rPr>
          <w:rFonts w:asciiTheme="minorHAnsi" w:hAnsiTheme="minorHAnsi" w:cstheme="minorHAnsi"/>
          <w:sz w:val="24"/>
          <w:szCs w:val="24"/>
        </w:rPr>
      </w:pPr>
      <w:r w:rsidRPr="008F705A">
        <w:rPr>
          <w:rFonts w:asciiTheme="minorHAnsi" w:hAnsiTheme="minorHAnsi" w:cstheme="minorHAnsi"/>
          <w:sz w:val="24"/>
          <w:szCs w:val="24"/>
        </w:rPr>
        <w:t xml:space="preserve">SCBA’s shall be used in poorly ventilated areas or confined spaces when the concentration of toxic contaminants is unknown.   </w:t>
      </w:r>
    </w:p>
    <w:p w14:paraId="1F414EBE" w14:textId="77777777" w:rsidR="00B45703" w:rsidRPr="008F705A" w:rsidRDefault="00B45703" w:rsidP="00B45703">
      <w:pPr>
        <w:rPr>
          <w:rFonts w:asciiTheme="minorHAnsi" w:hAnsiTheme="minorHAnsi" w:cstheme="minorHAnsi"/>
          <w:sz w:val="24"/>
          <w:szCs w:val="24"/>
        </w:rPr>
      </w:pPr>
    </w:p>
    <w:p w14:paraId="27768559" w14:textId="77777777" w:rsidR="00B45703" w:rsidRPr="008F705A" w:rsidRDefault="00B45703" w:rsidP="003B03BB">
      <w:pPr>
        <w:rPr>
          <w:rFonts w:asciiTheme="minorHAnsi" w:hAnsiTheme="minorHAnsi" w:cstheme="minorHAnsi"/>
          <w:sz w:val="24"/>
          <w:szCs w:val="24"/>
        </w:rPr>
      </w:pPr>
      <w:r w:rsidRPr="008F705A">
        <w:rPr>
          <w:rFonts w:asciiTheme="minorHAnsi" w:hAnsiTheme="minorHAnsi" w:cstheme="minorHAnsi"/>
          <w:sz w:val="24"/>
          <w:szCs w:val="24"/>
        </w:rPr>
        <w:t>SCBA requires extensive training, increased maintenance of cylinders and respirator parts. The bulk and weight of the SCBA increases the exertion level on the wearer. The wearer is also limited to the amount of breathing air in each cylinder.</w:t>
      </w:r>
    </w:p>
    <w:p w14:paraId="08E67543" w14:textId="77777777" w:rsidR="00B45703" w:rsidRPr="008F705A" w:rsidRDefault="00B45703" w:rsidP="00B45703">
      <w:pPr>
        <w:rPr>
          <w:rFonts w:asciiTheme="minorHAnsi" w:hAnsiTheme="minorHAnsi" w:cstheme="minorHAnsi"/>
          <w:sz w:val="24"/>
          <w:szCs w:val="24"/>
        </w:rPr>
      </w:pPr>
    </w:p>
    <w:p w14:paraId="0C2D3B39" w14:textId="076B3064" w:rsidR="00B45703" w:rsidRPr="008F705A" w:rsidRDefault="006C2542" w:rsidP="00AA11F6">
      <w:pPr>
        <w:pStyle w:val="Heading2"/>
        <w:rPr>
          <w:rFonts w:asciiTheme="minorHAnsi" w:hAnsiTheme="minorHAnsi" w:cstheme="minorHAnsi"/>
        </w:rPr>
      </w:pPr>
      <w:bookmarkStart w:id="16" w:name="_Toc127867201"/>
      <w:r w:rsidRPr="008F705A">
        <w:rPr>
          <w:rFonts w:asciiTheme="minorHAnsi" w:hAnsiTheme="minorHAnsi" w:cstheme="minorHAnsi"/>
        </w:rPr>
        <w:t xml:space="preserve">F. </w:t>
      </w:r>
      <w:r w:rsidR="00B45703" w:rsidRPr="008F705A">
        <w:rPr>
          <w:rFonts w:asciiTheme="minorHAnsi" w:hAnsiTheme="minorHAnsi" w:cstheme="minorHAnsi"/>
        </w:rPr>
        <w:t>FOOT PROTECTION</w:t>
      </w:r>
      <w:bookmarkEnd w:id="16"/>
    </w:p>
    <w:p w14:paraId="3E45AFCE" w14:textId="13DFF55F" w:rsidR="00B45703" w:rsidRPr="008F705A" w:rsidRDefault="00AA11F6" w:rsidP="00AA11F6">
      <w:pPr>
        <w:rPr>
          <w:rFonts w:asciiTheme="minorHAnsi" w:hAnsiTheme="minorHAnsi" w:cstheme="minorHAnsi"/>
          <w:sz w:val="24"/>
          <w:szCs w:val="24"/>
        </w:rPr>
      </w:pPr>
      <w:r w:rsidRPr="008F705A">
        <w:rPr>
          <w:rFonts w:asciiTheme="minorHAnsi" w:hAnsiTheme="minorHAnsi" w:cstheme="minorHAnsi"/>
          <w:sz w:val="24"/>
          <w:szCs w:val="24"/>
        </w:rPr>
        <w:t>Workers shall wear s</w:t>
      </w:r>
      <w:r w:rsidR="00B45703" w:rsidRPr="008F705A">
        <w:rPr>
          <w:rFonts w:asciiTheme="minorHAnsi" w:hAnsiTheme="minorHAnsi" w:cstheme="minorHAnsi"/>
          <w:sz w:val="24"/>
          <w:szCs w:val="24"/>
        </w:rPr>
        <w:t>afety shoes</w:t>
      </w:r>
      <w:r w:rsidRPr="008F705A">
        <w:rPr>
          <w:rFonts w:asciiTheme="minorHAnsi" w:hAnsiTheme="minorHAnsi" w:cstheme="minorHAnsi"/>
          <w:sz w:val="24"/>
          <w:szCs w:val="24"/>
        </w:rPr>
        <w:t xml:space="preserve"> </w:t>
      </w:r>
      <w:r w:rsidR="003C28E4" w:rsidRPr="008F705A">
        <w:rPr>
          <w:rFonts w:asciiTheme="minorHAnsi" w:hAnsiTheme="minorHAnsi" w:cstheme="minorHAnsi"/>
          <w:sz w:val="24"/>
          <w:szCs w:val="24"/>
        </w:rPr>
        <w:t>when</w:t>
      </w:r>
      <w:r w:rsidRPr="008F705A">
        <w:rPr>
          <w:rFonts w:asciiTheme="minorHAnsi" w:hAnsiTheme="minorHAnsi" w:cstheme="minorHAnsi"/>
          <w:sz w:val="24"/>
          <w:szCs w:val="24"/>
        </w:rPr>
        <w:t>:</w:t>
      </w:r>
    </w:p>
    <w:p w14:paraId="12765139" w14:textId="77777777" w:rsidR="00B45703" w:rsidRPr="008F705A" w:rsidRDefault="00B45703" w:rsidP="00B45703">
      <w:pPr>
        <w:rPr>
          <w:rFonts w:asciiTheme="minorHAnsi" w:hAnsiTheme="minorHAnsi" w:cstheme="minorHAnsi"/>
          <w:sz w:val="24"/>
          <w:szCs w:val="24"/>
        </w:rPr>
      </w:pPr>
    </w:p>
    <w:p w14:paraId="6016B3F3" w14:textId="34D7016C" w:rsidR="00B45703" w:rsidRPr="008F705A" w:rsidRDefault="00B45703" w:rsidP="00E549B7">
      <w:pPr>
        <w:pStyle w:val="ListParagraph"/>
        <w:numPr>
          <w:ilvl w:val="0"/>
          <w:numId w:val="11"/>
        </w:numPr>
        <w:rPr>
          <w:rFonts w:asciiTheme="minorHAnsi" w:hAnsiTheme="minorHAnsi" w:cstheme="minorHAnsi"/>
          <w:sz w:val="24"/>
          <w:szCs w:val="24"/>
        </w:rPr>
      </w:pPr>
      <w:r w:rsidRPr="008F705A">
        <w:rPr>
          <w:rFonts w:asciiTheme="minorHAnsi" w:hAnsiTheme="minorHAnsi" w:cstheme="minorHAnsi"/>
          <w:sz w:val="24"/>
          <w:szCs w:val="24"/>
        </w:rPr>
        <w:t>Operating any powered industrial truck or heavy machinery/equipment</w:t>
      </w:r>
    </w:p>
    <w:p w14:paraId="62024C9D" w14:textId="11D5096B" w:rsidR="00B45703" w:rsidRPr="008F705A" w:rsidRDefault="00B45703" w:rsidP="00E549B7">
      <w:pPr>
        <w:pStyle w:val="ListParagraph"/>
        <w:numPr>
          <w:ilvl w:val="0"/>
          <w:numId w:val="11"/>
        </w:numPr>
        <w:rPr>
          <w:rFonts w:asciiTheme="minorHAnsi" w:hAnsiTheme="minorHAnsi" w:cstheme="minorHAnsi"/>
          <w:sz w:val="24"/>
          <w:szCs w:val="24"/>
        </w:rPr>
      </w:pPr>
      <w:r w:rsidRPr="008F705A">
        <w:rPr>
          <w:rFonts w:asciiTheme="minorHAnsi" w:hAnsiTheme="minorHAnsi" w:cstheme="minorHAnsi"/>
          <w:sz w:val="24"/>
          <w:szCs w:val="24"/>
        </w:rPr>
        <w:t>Operating or working in the vicinity of an operating crane or hoist</w:t>
      </w:r>
    </w:p>
    <w:p w14:paraId="0D420CFD" w14:textId="3958BBCF" w:rsidR="00B45703" w:rsidRPr="008F705A" w:rsidRDefault="003C28E4" w:rsidP="00E549B7">
      <w:pPr>
        <w:pStyle w:val="ListParagraph"/>
        <w:numPr>
          <w:ilvl w:val="0"/>
          <w:numId w:val="11"/>
        </w:numPr>
        <w:rPr>
          <w:rFonts w:asciiTheme="minorHAnsi" w:hAnsiTheme="minorHAnsi" w:cstheme="minorHAnsi"/>
          <w:sz w:val="24"/>
          <w:szCs w:val="24"/>
        </w:rPr>
      </w:pPr>
      <w:r w:rsidRPr="008F705A">
        <w:rPr>
          <w:rFonts w:asciiTheme="minorHAnsi" w:hAnsiTheme="minorHAnsi" w:cstheme="minorHAnsi"/>
          <w:sz w:val="24"/>
          <w:szCs w:val="24"/>
        </w:rPr>
        <w:t>Working a</w:t>
      </w:r>
      <w:r w:rsidR="00B45703" w:rsidRPr="008F705A">
        <w:rPr>
          <w:rFonts w:asciiTheme="minorHAnsi" w:hAnsiTheme="minorHAnsi" w:cstheme="minorHAnsi"/>
          <w:sz w:val="24"/>
          <w:szCs w:val="24"/>
        </w:rPr>
        <w:t>djacent to falling or rolling objects</w:t>
      </w:r>
    </w:p>
    <w:p w14:paraId="39F8F33E" w14:textId="669CC4A5" w:rsidR="00B45703" w:rsidRPr="008F705A" w:rsidRDefault="003C28E4" w:rsidP="00E549B7">
      <w:pPr>
        <w:pStyle w:val="ListParagraph"/>
        <w:numPr>
          <w:ilvl w:val="0"/>
          <w:numId w:val="11"/>
        </w:numPr>
        <w:rPr>
          <w:rFonts w:asciiTheme="minorHAnsi" w:hAnsiTheme="minorHAnsi" w:cstheme="minorHAnsi"/>
          <w:sz w:val="24"/>
          <w:szCs w:val="24"/>
        </w:rPr>
      </w:pPr>
      <w:r w:rsidRPr="008F705A">
        <w:rPr>
          <w:rFonts w:asciiTheme="minorHAnsi" w:hAnsiTheme="minorHAnsi" w:cstheme="minorHAnsi"/>
          <w:sz w:val="24"/>
          <w:szCs w:val="24"/>
        </w:rPr>
        <w:t>P</w:t>
      </w:r>
      <w:r w:rsidR="00B45703" w:rsidRPr="008F705A">
        <w:rPr>
          <w:rFonts w:asciiTheme="minorHAnsi" w:hAnsiTheme="minorHAnsi" w:cstheme="minorHAnsi"/>
          <w:sz w:val="24"/>
          <w:szCs w:val="24"/>
        </w:rPr>
        <w:t>otential</w:t>
      </w:r>
      <w:r w:rsidRPr="008F705A">
        <w:rPr>
          <w:rFonts w:asciiTheme="minorHAnsi" w:hAnsiTheme="minorHAnsi" w:cstheme="minorHAnsi"/>
          <w:sz w:val="24"/>
          <w:szCs w:val="24"/>
        </w:rPr>
        <w:t xml:space="preserve">ly </w:t>
      </w:r>
      <w:r w:rsidR="00B45703" w:rsidRPr="008F705A">
        <w:rPr>
          <w:rFonts w:asciiTheme="minorHAnsi" w:hAnsiTheme="minorHAnsi" w:cstheme="minorHAnsi"/>
          <w:sz w:val="24"/>
          <w:szCs w:val="24"/>
        </w:rPr>
        <w:t>expos</w:t>
      </w:r>
      <w:r w:rsidRPr="008F705A">
        <w:rPr>
          <w:rFonts w:asciiTheme="minorHAnsi" w:hAnsiTheme="minorHAnsi" w:cstheme="minorHAnsi"/>
          <w:sz w:val="24"/>
          <w:szCs w:val="24"/>
        </w:rPr>
        <w:t>ed</w:t>
      </w:r>
      <w:r w:rsidR="00B45703" w:rsidRPr="008F705A">
        <w:rPr>
          <w:rFonts w:asciiTheme="minorHAnsi" w:hAnsiTheme="minorHAnsi" w:cstheme="minorHAnsi"/>
          <w:sz w:val="24"/>
          <w:szCs w:val="24"/>
        </w:rPr>
        <w:t xml:space="preserve"> to electrical hazards</w:t>
      </w:r>
    </w:p>
    <w:p w14:paraId="1E98673E" w14:textId="77777777" w:rsidR="00B45703" w:rsidRPr="008F705A" w:rsidRDefault="00B45703" w:rsidP="00B45703">
      <w:pPr>
        <w:rPr>
          <w:rFonts w:asciiTheme="minorHAnsi" w:hAnsiTheme="minorHAnsi" w:cstheme="minorHAnsi"/>
          <w:sz w:val="24"/>
          <w:szCs w:val="24"/>
        </w:rPr>
      </w:pPr>
    </w:p>
    <w:p w14:paraId="57BD8792" w14:textId="77777777" w:rsidR="00B45703" w:rsidRPr="008F705A" w:rsidRDefault="00B45703" w:rsidP="003C28E4">
      <w:pPr>
        <w:rPr>
          <w:rFonts w:asciiTheme="minorHAnsi" w:hAnsiTheme="minorHAnsi" w:cstheme="minorHAnsi"/>
          <w:sz w:val="24"/>
          <w:szCs w:val="24"/>
        </w:rPr>
      </w:pPr>
      <w:r w:rsidRPr="008F705A">
        <w:rPr>
          <w:rFonts w:asciiTheme="minorHAnsi" w:hAnsiTheme="minorHAnsi" w:cstheme="minorHAnsi"/>
          <w:sz w:val="24"/>
          <w:szCs w:val="24"/>
        </w:rPr>
        <w:t xml:space="preserve">Safety shoes shall fully enclose the wearer’s foot. </w:t>
      </w:r>
    </w:p>
    <w:p w14:paraId="1D06C1E9" w14:textId="77777777" w:rsidR="00B45703" w:rsidRPr="008F705A" w:rsidRDefault="00B45703" w:rsidP="00B45703">
      <w:pPr>
        <w:rPr>
          <w:rFonts w:asciiTheme="minorHAnsi" w:hAnsiTheme="minorHAnsi" w:cstheme="minorHAnsi"/>
          <w:sz w:val="24"/>
          <w:szCs w:val="24"/>
        </w:rPr>
      </w:pPr>
    </w:p>
    <w:p w14:paraId="2749C144" w14:textId="5F0FBD0B" w:rsidR="00B45703" w:rsidRPr="008F705A" w:rsidRDefault="00B45703" w:rsidP="003C28E4">
      <w:pPr>
        <w:rPr>
          <w:rFonts w:asciiTheme="minorHAnsi" w:hAnsiTheme="minorHAnsi" w:cstheme="minorHAnsi"/>
          <w:sz w:val="24"/>
          <w:szCs w:val="24"/>
        </w:rPr>
      </w:pPr>
      <w:r w:rsidRPr="008F705A">
        <w:rPr>
          <w:rFonts w:asciiTheme="minorHAnsi" w:hAnsiTheme="minorHAnsi" w:cstheme="minorHAnsi"/>
          <w:sz w:val="24"/>
          <w:szCs w:val="24"/>
        </w:rPr>
        <w:t xml:space="preserve">When employees may be exposed to electrical hazards, </w:t>
      </w:r>
      <w:r w:rsidR="003C28E4" w:rsidRPr="008F705A">
        <w:rPr>
          <w:rFonts w:asciiTheme="minorHAnsi" w:hAnsiTheme="minorHAnsi" w:cstheme="minorHAnsi"/>
          <w:sz w:val="24"/>
          <w:szCs w:val="24"/>
        </w:rPr>
        <w:t>nonconductive</w:t>
      </w:r>
      <w:r w:rsidRPr="008F705A">
        <w:rPr>
          <w:rFonts w:asciiTheme="minorHAnsi" w:hAnsiTheme="minorHAnsi" w:cstheme="minorHAnsi"/>
          <w:sz w:val="24"/>
          <w:szCs w:val="24"/>
        </w:rPr>
        <w:t xml:space="preserve"> shoes are required. When employees may be exposed to electrical hazards </w:t>
      </w:r>
      <w:proofErr w:type="gramStart"/>
      <w:r w:rsidRPr="008F705A">
        <w:rPr>
          <w:rFonts w:asciiTheme="minorHAnsi" w:hAnsiTheme="minorHAnsi" w:cstheme="minorHAnsi"/>
          <w:sz w:val="24"/>
          <w:szCs w:val="24"/>
        </w:rPr>
        <w:t>in excess of</w:t>
      </w:r>
      <w:proofErr w:type="gramEnd"/>
      <w:r w:rsidRPr="008F705A">
        <w:rPr>
          <w:rFonts w:asciiTheme="minorHAnsi" w:hAnsiTheme="minorHAnsi" w:cstheme="minorHAnsi"/>
          <w:sz w:val="24"/>
          <w:szCs w:val="24"/>
        </w:rPr>
        <w:t xml:space="preserve"> 600 volts</w:t>
      </w:r>
      <w:r w:rsidR="003C28E4" w:rsidRPr="008F705A">
        <w:rPr>
          <w:rFonts w:asciiTheme="minorHAnsi" w:hAnsiTheme="minorHAnsi" w:cstheme="minorHAnsi"/>
          <w:sz w:val="24"/>
          <w:szCs w:val="24"/>
        </w:rPr>
        <w:t>,</w:t>
      </w:r>
      <w:r w:rsidRPr="008F705A">
        <w:rPr>
          <w:rFonts w:asciiTheme="minorHAnsi" w:hAnsiTheme="minorHAnsi" w:cstheme="minorHAnsi"/>
          <w:sz w:val="24"/>
          <w:szCs w:val="24"/>
        </w:rPr>
        <w:t xml:space="preserve"> specialized shoes are required. </w:t>
      </w:r>
    </w:p>
    <w:p w14:paraId="53881B54" w14:textId="77777777" w:rsidR="00B45703" w:rsidRPr="008F705A" w:rsidRDefault="00B45703" w:rsidP="00B45703">
      <w:pPr>
        <w:rPr>
          <w:rFonts w:asciiTheme="minorHAnsi" w:hAnsiTheme="minorHAnsi" w:cstheme="minorHAnsi"/>
          <w:sz w:val="24"/>
          <w:szCs w:val="24"/>
        </w:rPr>
      </w:pPr>
    </w:p>
    <w:p w14:paraId="278D4640" w14:textId="77777777" w:rsidR="00B45703" w:rsidRPr="008F705A" w:rsidRDefault="00B45703" w:rsidP="003C28E4">
      <w:pPr>
        <w:rPr>
          <w:rFonts w:asciiTheme="minorHAnsi" w:hAnsiTheme="minorHAnsi" w:cstheme="minorHAnsi"/>
          <w:sz w:val="24"/>
          <w:szCs w:val="24"/>
        </w:rPr>
      </w:pPr>
      <w:r w:rsidRPr="008F705A">
        <w:rPr>
          <w:rFonts w:asciiTheme="minorHAnsi" w:hAnsiTheme="minorHAnsi" w:cstheme="minorHAnsi"/>
          <w:sz w:val="24"/>
          <w:szCs w:val="24"/>
        </w:rPr>
        <w:t>All safety shoes shall meet ANSI standard Z41.1.</w:t>
      </w:r>
    </w:p>
    <w:p w14:paraId="71CCCBD4" w14:textId="77777777" w:rsidR="00B45703" w:rsidRPr="008F705A" w:rsidRDefault="00B45703" w:rsidP="00B45703">
      <w:pPr>
        <w:rPr>
          <w:rFonts w:asciiTheme="minorHAnsi" w:hAnsiTheme="minorHAnsi" w:cstheme="minorHAnsi"/>
          <w:sz w:val="24"/>
          <w:szCs w:val="24"/>
        </w:rPr>
      </w:pPr>
    </w:p>
    <w:p w14:paraId="58B48843" w14:textId="5A9CD202" w:rsidR="00B45703" w:rsidRPr="008F705A" w:rsidRDefault="00B45703" w:rsidP="003C28E4">
      <w:pPr>
        <w:rPr>
          <w:rFonts w:asciiTheme="minorHAnsi" w:hAnsiTheme="minorHAnsi" w:cstheme="minorHAnsi"/>
          <w:sz w:val="24"/>
          <w:szCs w:val="24"/>
        </w:rPr>
      </w:pPr>
      <w:r w:rsidRPr="008F705A">
        <w:rPr>
          <w:rFonts w:asciiTheme="minorHAnsi" w:hAnsiTheme="minorHAnsi" w:cstheme="minorHAnsi"/>
          <w:sz w:val="24"/>
          <w:szCs w:val="24"/>
        </w:rPr>
        <w:t>Employees shall be responsible for the care, maintenance and security of their shoes.</w:t>
      </w:r>
    </w:p>
    <w:p w14:paraId="20DC631C" w14:textId="77777777" w:rsidR="00B45703" w:rsidRPr="008F705A" w:rsidRDefault="00B45703" w:rsidP="00B45703">
      <w:pPr>
        <w:rPr>
          <w:rFonts w:asciiTheme="minorHAnsi" w:hAnsiTheme="minorHAnsi" w:cstheme="minorHAnsi"/>
          <w:b/>
          <w:sz w:val="24"/>
          <w:szCs w:val="24"/>
        </w:rPr>
      </w:pPr>
    </w:p>
    <w:p w14:paraId="41D2EACF" w14:textId="390681A9" w:rsidR="00B45703" w:rsidRPr="008F705A" w:rsidRDefault="006C2542" w:rsidP="003C28E4">
      <w:pPr>
        <w:pStyle w:val="Heading2"/>
        <w:rPr>
          <w:rFonts w:asciiTheme="minorHAnsi" w:hAnsiTheme="minorHAnsi" w:cstheme="minorHAnsi"/>
        </w:rPr>
      </w:pPr>
      <w:bookmarkStart w:id="17" w:name="_Toc127867202"/>
      <w:r w:rsidRPr="008F705A">
        <w:rPr>
          <w:rFonts w:asciiTheme="minorHAnsi" w:hAnsiTheme="minorHAnsi" w:cstheme="minorHAnsi"/>
        </w:rPr>
        <w:t xml:space="preserve">G. </w:t>
      </w:r>
      <w:r w:rsidR="00B45703" w:rsidRPr="008F705A">
        <w:rPr>
          <w:rFonts w:asciiTheme="minorHAnsi" w:hAnsiTheme="minorHAnsi" w:cstheme="minorHAnsi"/>
        </w:rPr>
        <w:t>FALL PROTECTION</w:t>
      </w:r>
      <w:bookmarkEnd w:id="17"/>
    </w:p>
    <w:p w14:paraId="5386E588" w14:textId="17A87C07" w:rsidR="00B45703" w:rsidRPr="008F705A" w:rsidRDefault="00B45703" w:rsidP="003C28E4">
      <w:pPr>
        <w:rPr>
          <w:rFonts w:asciiTheme="minorHAnsi" w:hAnsiTheme="minorHAnsi" w:cstheme="minorHAnsi"/>
          <w:sz w:val="24"/>
          <w:szCs w:val="24"/>
        </w:rPr>
      </w:pPr>
      <w:r w:rsidRPr="008F705A">
        <w:rPr>
          <w:rFonts w:asciiTheme="minorHAnsi" w:hAnsiTheme="minorHAnsi" w:cstheme="minorHAnsi"/>
          <w:sz w:val="24"/>
          <w:szCs w:val="24"/>
        </w:rPr>
        <w:t>Fall protection requirements are required any time a fall potential of more than 4 feet exists. When engineering or administrative controls are not feasible, harnesses, lifelines, and/or lanyards must be used. Safety belts are not to be used for fall protection.</w:t>
      </w:r>
    </w:p>
    <w:p w14:paraId="7920868B" w14:textId="77777777" w:rsidR="00B45703" w:rsidRPr="008F705A" w:rsidRDefault="00B45703" w:rsidP="00B45703">
      <w:pPr>
        <w:rPr>
          <w:rFonts w:asciiTheme="minorHAnsi" w:hAnsiTheme="minorHAnsi" w:cstheme="minorHAnsi"/>
          <w:sz w:val="24"/>
          <w:szCs w:val="24"/>
        </w:rPr>
      </w:pPr>
    </w:p>
    <w:p w14:paraId="6FD6712A" w14:textId="77777777" w:rsidR="00B45703" w:rsidRPr="008F705A" w:rsidRDefault="00B45703" w:rsidP="003C28E4">
      <w:pPr>
        <w:rPr>
          <w:rFonts w:asciiTheme="minorHAnsi" w:hAnsiTheme="minorHAnsi" w:cstheme="minorHAnsi"/>
          <w:sz w:val="24"/>
          <w:szCs w:val="24"/>
        </w:rPr>
      </w:pPr>
      <w:r w:rsidRPr="008F705A">
        <w:rPr>
          <w:rFonts w:asciiTheme="minorHAnsi" w:hAnsiTheme="minorHAnsi" w:cstheme="minorHAnsi"/>
          <w:sz w:val="24"/>
          <w:szCs w:val="24"/>
        </w:rPr>
        <w:t>Lifelines used where the lifeline may be subjected to cutting or abrasion will be a minimum of 7/8-inch wire core manila.  For all other lifeline applications, a minimum of 3/4-inch manila or equivalent, with a minimum breaking strength of 5,400 pounds will be used.</w:t>
      </w:r>
    </w:p>
    <w:p w14:paraId="10C03D0A" w14:textId="77777777" w:rsidR="00B45703" w:rsidRPr="008F705A" w:rsidRDefault="00B45703" w:rsidP="00B45703">
      <w:pPr>
        <w:rPr>
          <w:rFonts w:asciiTheme="minorHAnsi" w:hAnsiTheme="minorHAnsi" w:cstheme="minorHAnsi"/>
          <w:sz w:val="24"/>
          <w:szCs w:val="24"/>
        </w:rPr>
      </w:pPr>
    </w:p>
    <w:p w14:paraId="39F267F3" w14:textId="77777777" w:rsidR="00B45703" w:rsidRPr="008F705A" w:rsidRDefault="00B45703" w:rsidP="003C28E4">
      <w:pPr>
        <w:rPr>
          <w:rFonts w:asciiTheme="minorHAnsi" w:hAnsiTheme="minorHAnsi" w:cstheme="minorHAnsi"/>
          <w:sz w:val="24"/>
          <w:szCs w:val="24"/>
        </w:rPr>
      </w:pPr>
      <w:r w:rsidRPr="008F705A">
        <w:rPr>
          <w:rFonts w:asciiTheme="minorHAnsi" w:hAnsiTheme="minorHAnsi" w:cstheme="minorHAnsi"/>
          <w:sz w:val="24"/>
          <w:szCs w:val="24"/>
        </w:rPr>
        <w:t>The lanyard will be a minimum of 1/2 inch nylon, or equivalent, with a maximum length to provide for a fall of no greater than 6 feet.</w:t>
      </w:r>
    </w:p>
    <w:p w14:paraId="238A9B6A" w14:textId="77777777" w:rsidR="00B45703" w:rsidRPr="008F705A" w:rsidRDefault="00B45703" w:rsidP="00B45703">
      <w:pPr>
        <w:rPr>
          <w:rFonts w:asciiTheme="minorHAnsi" w:hAnsiTheme="minorHAnsi" w:cstheme="minorHAnsi"/>
          <w:sz w:val="24"/>
          <w:szCs w:val="24"/>
        </w:rPr>
      </w:pPr>
    </w:p>
    <w:p w14:paraId="1778E596" w14:textId="77777777" w:rsidR="00B45703" w:rsidRPr="008F705A" w:rsidRDefault="00B45703" w:rsidP="003C28E4">
      <w:pPr>
        <w:rPr>
          <w:rFonts w:asciiTheme="minorHAnsi" w:hAnsiTheme="minorHAnsi" w:cstheme="minorHAnsi"/>
          <w:sz w:val="24"/>
          <w:szCs w:val="24"/>
        </w:rPr>
      </w:pPr>
      <w:r w:rsidRPr="008F705A">
        <w:rPr>
          <w:rFonts w:asciiTheme="minorHAnsi" w:hAnsiTheme="minorHAnsi" w:cstheme="minorHAnsi"/>
          <w:sz w:val="24"/>
          <w:szCs w:val="24"/>
        </w:rPr>
        <w:t>All lifelines, lanyards, and the associated hardware will meet the requirements specified in 29 CFR 1926.104.</w:t>
      </w:r>
    </w:p>
    <w:p w14:paraId="140C6830" w14:textId="77777777" w:rsidR="00B45703" w:rsidRPr="008F705A" w:rsidRDefault="00B45703" w:rsidP="00B45703">
      <w:pPr>
        <w:rPr>
          <w:rFonts w:asciiTheme="minorHAnsi" w:hAnsiTheme="minorHAnsi" w:cstheme="minorHAnsi"/>
          <w:sz w:val="24"/>
          <w:szCs w:val="24"/>
        </w:rPr>
      </w:pPr>
    </w:p>
    <w:p w14:paraId="3B05B1DC" w14:textId="77777777" w:rsidR="00B45703" w:rsidRPr="008F705A" w:rsidRDefault="00B45703" w:rsidP="003C28E4">
      <w:pPr>
        <w:rPr>
          <w:rFonts w:asciiTheme="minorHAnsi" w:hAnsiTheme="minorHAnsi" w:cstheme="minorHAnsi"/>
          <w:sz w:val="24"/>
          <w:szCs w:val="24"/>
        </w:rPr>
      </w:pPr>
      <w:r w:rsidRPr="008F705A">
        <w:rPr>
          <w:rFonts w:asciiTheme="minorHAnsi" w:hAnsiTheme="minorHAnsi" w:cstheme="minorHAnsi"/>
          <w:sz w:val="24"/>
          <w:szCs w:val="24"/>
        </w:rPr>
        <w:t xml:space="preserve">Harnesses, lifelines, and lanyards may be obtained through the Maintenance Supervisor or Operations Supervisor.  </w:t>
      </w:r>
    </w:p>
    <w:p w14:paraId="64851624" w14:textId="77777777" w:rsidR="00B45703" w:rsidRPr="008F705A" w:rsidRDefault="00B45703" w:rsidP="00B45703">
      <w:pPr>
        <w:rPr>
          <w:rFonts w:asciiTheme="minorHAnsi" w:hAnsiTheme="minorHAnsi" w:cstheme="minorHAnsi"/>
          <w:sz w:val="24"/>
          <w:szCs w:val="24"/>
        </w:rPr>
      </w:pPr>
    </w:p>
    <w:p w14:paraId="60AF5F62" w14:textId="19BAA595" w:rsidR="00B45703" w:rsidRPr="008F705A" w:rsidRDefault="003C28E4" w:rsidP="003C28E4">
      <w:pPr>
        <w:pStyle w:val="Heading2"/>
        <w:rPr>
          <w:rFonts w:asciiTheme="minorHAnsi" w:hAnsiTheme="minorHAnsi" w:cstheme="minorHAnsi"/>
        </w:rPr>
      </w:pPr>
      <w:bookmarkStart w:id="18" w:name="_Toc127867203"/>
      <w:r w:rsidRPr="008F705A">
        <w:rPr>
          <w:rFonts w:asciiTheme="minorHAnsi" w:hAnsiTheme="minorHAnsi" w:cstheme="minorHAnsi"/>
        </w:rPr>
        <w:t xml:space="preserve">H. </w:t>
      </w:r>
      <w:r w:rsidR="00B45703" w:rsidRPr="008F705A">
        <w:rPr>
          <w:rFonts w:asciiTheme="minorHAnsi" w:hAnsiTheme="minorHAnsi" w:cstheme="minorHAnsi"/>
        </w:rPr>
        <w:t>TRAINING</w:t>
      </w:r>
      <w:bookmarkEnd w:id="18"/>
    </w:p>
    <w:p w14:paraId="42EB198E" w14:textId="77777777" w:rsidR="00B45703" w:rsidRPr="008F705A" w:rsidRDefault="00B45703" w:rsidP="003C28E4">
      <w:pPr>
        <w:rPr>
          <w:rFonts w:asciiTheme="minorHAnsi" w:hAnsiTheme="minorHAnsi" w:cstheme="minorHAnsi"/>
          <w:sz w:val="24"/>
          <w:szCs w:val="24"/>
        </w:rPr>
      </w:pPr>
      <w:r w:rsidRPr="008F705A">
        <w:rPr>
          <w:rFonts w:asciiTheme="minorHAnsi" w:hAnsiTheme="minorHAnsi" w:cstheme="minorHAnsi"/>
          <w:sz w:val="24"/>
          <w:szCs w:val="24"/>
        </w:rPr>
        <w:t>Employees required to wear PPE shall be trained on an annual basis or whenever there is a change in the work conditions or employees demonstrate improper use of PPE.</w:t>
      </w:r>
    </w:p>
    <w:p w14:paraId="50402617" w14:textId="77777777" w:rsidR="00B45703" w:rsidRPr="008F705A" w:rsidRDefault="00B45703" w:rsidP="00B45703">
      <w:pPr>
        <w:rPr>
          <w:rFonts w:asciiTheme="minorHAnsi" w:hAnsiTheme="minorHAnsi" w:cstheme="minorHAnsi"/>
          <w:sz w:val="24"/>
          <w:szCs w:val="24"/>
        </w:rPr>
      </w:pPr>
    </w:p>
    <w:p w14:paraId="48022176" w14:textId="3B183E36" w:rsidR="00B45703" w:rsidRPr="008F705A" w:rsidRDefault="00B45703" w:rsidP="003C28E4">
      <w:pPr>
        <w:spacing w:after="240"/>
        <w:rPr>
          <w:rFonts w:asciiTheme="minorHAnsi" w:hAnsiTheme="minorHAnsi" w:cstheme="minorHAnsi"/>
          <w:sz w:val="24"/>
          <w:szCs w:val="24"/>
        </w:rPr>
      </w:pPr>
      <w:r w:rsidRPr="008F705A">
        <w:rPr>
          <w:rFonts w:asciiTheme="minorHAnsi" w:hAnsiTheme="minorHAnsi" w:cstheme="minorHAnsi"/>
          <w:sz w:val="24"/>
          <w:szCs w:val="24"/>
        </w:rPr>
        <w:t xml:space="preserve">The content of the training </w:t>
      </w:r>
      <w:r w:rsidR="00E549B7" w:rsidRPr="008F705A">
        <w:rPr>
          <w:rFonts w:asciiTheme="minorHAnsi" w:hAnsiTheme="minorHAnsi" w:cstheme="minorHAnsi"/>
          <w:sz w:val="24"/>
          <w:szCs w:val="24"/>
        </w:rPr>
        <w:t>should include</w:t>
      </w:r>
      <w:r w:rsidRPr="008F705A">
        <w:rPr>
          <w:rFonts w:asciiTheme="minorHAnsi" w:hAnsiTheme="minorHAnsi" w:cstheme="minorHAnsi"/>
          <w:sz w:val="24"/>
          <w:szCs w:val="24"/>
        </w:rPr>
        <w:t>:</w:t>
      </w:r>
    </w:p>
    <w:p w14:paraId="14CA954B" w14:textId="2C177942" w:rsidR="00B45703" w:rsidRPr="008F705A" w:rsidRDefault="00B45703" w:rsidP="00E549B7">
      <w:pPr>
        <w:pStyle w:val="ListParagraph"/>
        <w:numPr>
          <w:ilvl w:val="0"/>
          <w:numId w:val="12"/>
        </w:numPr>
        <w:rPr>
          <w:rFonts w:asciiTheme="minorHAnsi" w:hAnsiTheme="minorHAnsi" w:cstheme="minorHAnsi"/>
          <w:sz w:val="24"/>
          <w:szCs w:val="24"/>
        </w:rPr>
      </w:pPr>
      <w:r w:rsidRPr="008F705A">
        <w:rPr>
          <w:rFonts w:asciiTheme="minorHAnsi" w:hAnsiTheme="minorHAnsi" w:cstheme="minorHAnsi"/>
          <w:sz w:val="24"/>
          <w:szCs w:val="24"/>
        </w:rPr>
        <w:t>Determining when PPE is necessary</w:t>
      </w:r>
    </w:p>
    <w:p w14:paraId="3ACE2787" w14:textId="1B939213" w:rsidR="00B45703" w:rsidRPr="008F705A" w:rsidRDefault="00B45703" w:rsidP="00E549B7">
      <w:pPr>
        <w:pStyle w:val="ListParagraph"/>
        <w:numPr>
          <w:ilvl w:val="0"/>
          <w:numId w:val="12"/>
        </w:numPr>
        <w:rPr>
          <w:rFonts w:asciiTheme="minorHAnsi" w:hAnsiTheme="minorHAnsi" w:cstheme="minorHAnsi"/>
          <w:sz w:val="24"/>
          <w:szCs w:val="24"/>
        </w:rPr>
      </w:pPr>
      <w:r w:rsidRPr="008F705A">
        <w:rPr>
          <w:rFonts w:asciiTheme="minorHAnsi" w:hAnsiTheme="minorHAnsi" w:cstheme="minorHAnsi"/>
          <w:sz w:val="24"/>
          <w:szCs w:val="24"/>
        </w:rPr>
        <w:t>Selecting appropriate PPE for the task</w:t>
      </w:r>
    </w:p>
    <w:p w14:paraId="11CF3240" w14:textId="0757A61E" w:rsidR="00B45703" w:rsidRPr="008F705A" w:rsidRDefault="00B45703" w:rsidP="00E549B7">
      <w:pPr>
        <w:pStyle w:val="ListParagraph"/>
        <w:numPr>
          <w:ilvl w:val="0"/>
          <w:numId w:val="12"/>
        </w:numPr>
        <w:rPr>
          <w:rFonts w:asciiTheme="minorHAnsi" w:hAnsiTheme="minorHAnsi" w:cstheme="minorHAnsi"/>
          <w:sz w:val="24"/>
          <w:szCs w:val="24"/>
        </w:rPr>
      </w:pPr>
      <w:r w:rsidRPr="008F705A">
        <w:rPr>
          <w:rFonts w:asciiTheme="minorHAnsi" w:hAnsiTheme="minorHAnsi" w:cstheme="minorHAnsi"/>
          <w:sz w:val="24"/>
          <w:szCs w:val="24"/>
        </w:rPr>
        <w:t>Donning, adjusting, doffing, and wearing</w:t>
      </w:r>
    </w:p>
    <w:p w14:paraId="54C76A4F" w14:textId="36B24B29" w:rsidR="00B45703" w:rsidRPr="008F705A" w:rsidRDefault="00B45703" w:rsidP="00E549B7">
      <w:pPr>
        <w:pStyle w:val="ListParagraph"/>
        <w:numPr>
          <w:ilvl w:val="0"/>
          <w:numId w:val="12"/>
        </w:numPr>
        <w:rPr>
          <w:rFonts w:asciiTheme="minorHAnsi" w:hAnsiTheme="minorHAnsi" w:cstheme="minorHAnsi"/>
          <w:sz w:val="24"/>
          <w:szCs w:val="24"/>
        </w:rPr>
      </w:pPr>
      <w:r w:rsidRPr="008F705A">
        <w:rPr>
          <w:rFonts w:asciiTheme="minorHAnsi" w:hAnsiTheme="minorHAnsi" w:cstheme="minorHAnsi"/>
          <w:sz w:val="24"/>
          <w:szCs w:val="24"/>
        </w:rPr>
        <w:t>Limitations and useful life of PPE</w:t>
      </w:r>
    </w:p>
    <w:p w14:paraId="422E0F34" w14:textId="60E7C660" w:rsidR="00B45703" w:rsidRPr="008F705A" w:rsidRDefault="00B45703" w:rsidP="00E549B7">
      <w:pPr>
        <w:pStyle w:val="ListParagraph"/>
        <w:numPr>
          <w:ilvl w:val="0"/>
          <w:numId w:val="12"/>
        </w:numPr>
        <w:rPr>
          <w:rFonts w:asciiTheme="minorHAnsi" w:hAnsiTheme="minorHAnsi" w:cstheme="minorHAnsi"/>
          <w:sz w:val="24"/>
          <w:szCs w:val="24"/>
        </w:rPr>
      </w:pPr>
      <w:r w:rsidRPr="008F705A">
        <w:rPr>
          <w:rFonts w:asciiTheme="minorHAnsi" w:hAnsiTheme="minorHAnsi" w:cstheme="minorHAnsi"/>
          <w:sz w:val="24"/>
          <w:szCs w:val="24"/>
        </w:rPr>
        <w:t>Proper care and maintenance</w:t>
      </w:r>
    </w:p>
    <w:sectPr w:rsidR="00B45703" w:rsidRPr="008F705A" w:rsidSect="00C2782A">
      <w:headerReference w:type="default" r:id="rId11"/>
      <w:footerReference w:type="defaul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9078F" w14:textId="77777777" w:rsidR="004E627A" w:rsidRDefault="004E627A" w:rsidP="007576EB">
      <w:r>
        <w:separator/>
      </w:r>
    </w:p>
  </w:endnote>
  <w:endnote w:type="continuationSeparator" w:id="0">
    <w:p w14:paraId="0072632F" w14:textId="77777777" w:rsidR="004E627A" w:rsidRDefault="004E627A" w:rsidP="007576EB">
      <w:r>
        <w:continuationSeparator/>
      </w:r>
    </w:p>
  </w:endnote>
  <w:endnote w:type="continuationNotice" w:id="1">
    <w:p w14:paraId="0A688864" w14:textId="77777777" w:rsidR="004E627A" w:rsidRDefault="004E62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B2694" w14:textId="4D310968" w:rsidR="007576EB" w:rsidRPr="00774B34" w:rsidRDefault="007576EB" w:rsidP="00014F47">
    <w:pPr>
      <w:pStyle w:val="Footer"/>
      <w:tabs>
        <w:tab w:val="clear" w:pos="4680"/>
        <w:tab w:val="clear" w:pos="9360"/>
      </w:tabs>
      <w:jc w:val="center"/>
      <w:rPr>
        <w:rFonts w:asciiTheme="minorHAnsi" w:hAnsiTheme="minorHAnsi"/>
        <w:caps/>
        <w:noProof/>
      </w:rPr>
    </w:pPr>
    <w:r w:rsidRPr="00774B34">
      <w:rPr>
        <w:rFonts w:asciiTheme="minorHAnsi" w:hAnsiTheme="minorHAnsi"/>
        <w:caps/>
      </w:rPr>
      <w:fldChar w:fldCharType="begin"/>
    </w:r>
    <w:r w:rsidRPr="00774B34">
      <w:rPr>
        <w:rFonts w:asciiTheme="minorHAnsi" w:hAnsiTheme="minorHAnsi"/>
        <w:caps/>
      </w:rPr>
      <w:instrText xml:space="preserve"> PAGE   \* MERGEFORMAT </w:instrText>
    </w:r>
    <w:r w:rsidRPr="00774B34">
      <w:rPr>
        <w:rFonts w:asciiTheme="minorHAnsi" w:hAnsiTheme="minorHAnsi"/>
        <w:caps/>
      </w:rPr>
      <w:fldChar w:fldCharType="separate"/>
    </w:r>
    <w:r w:rsidRPr="00774B34">
      <w:rPr>
        <w:rFonts w:asciiTheme="minorHAnsi" w:hAnsiTheme="minorHAnsi"/>
        <w:caps/>
        <w:noProof/>
      </w:rPr>
      <w:t>2</w:t>
    </w:r>
    <w:r w:rsidRPr="00774B34">
      <w:rPr>
        <w:rFonts w:asciiTheme="minorHAnsi" w:hAnsiTheme="minorHAnsi"/>
        <w:caps/>
        <w:noProof/>
      </w:rPr>
      <w:fldChar w:fldCharType="end"/>
    </w:r>
  </w:p>
  <w:p w14:paraId="0468A17B" w14:textId="77777777" w:rsidR="00014F47" w:rsidRPr="00774B34" w:rsidRDefault="00014F47" w:rsidP="00014F47">
    <w:pPr>
      <w:pStyle w:val="Footer"/>
      <w:jc w:val="center"/>
      <w:rPr>
        <w:rFonts w:asciiTheme="minorHAnsi" w:hAnsiTheme="minorHAnsi"/>
      </w:rPr>
    </w:pPr>
  </w:p>
  <w:p w14:paraId="324209A1" w14:textId="77777777" w:rsidR="003E484A" w:rsidRPr="00766101" w:rsidRDefault="003E484A" w:rsidP="003E484A">
    <w:pPr>
      <w:pStyle w:val="NoSpacing"/>
      <w:jc w:val="center"/>
      <w:rPr>
        <w:rFonts w:ascii="Times New Roman" w:hAnsi="Times New Roman" w:cs="Times New Roman"/>
        <w:sz w:val="20"/>
        <w:szCs w:val="20"/>
      </w:rPr>
    </w:pPr>
    <w:r w:rsidRPr="00766101">
      <w:rPr>
        <w:rFonts w:ascii="Times New Roman" w:hAnsi="Times New Roman" w:cs="Times New Roman"/>
        <w:sz w:val="20"/>
        <w:szCs w:val="20"/>
      </w:rPr>
      <w:t xml:space="preserve">OSHAccredited Safety Institute </w:t>
    </w:r>
    <w:r w:rsidRPr="00766101">
      <w:rPr>
        <w:rFonts w:ascii="Times New Roman" w:hAnsi="Times New Roman" w:cs="Times New Roman"/>
        <w:b/>
        <w:bCs/>
        <w:sz w:val="20"/>
        <w:szCs w:val="20"/>
      </w:rPr>
      <w:t>|</w:t>
    </w:r>
    <w:r w:rsidRPr="00766101">
      <w:rPr>
        <w:rFonts w:ascii="Times New Roman" w:hAnsi="Times New Roman" w:cs="Times New Roman"/>
        <w:sz w:val="20"/>
        <w:szCs w:val="20"/>
      </w:rPr>
      <w:t xml:space="preserve"> 8029 West McNab Road Tamarac FL, 33321</w:t>
    </w:r>
  </w:p>
  <w:p w14:paraId="2A782F72" w14:textId="7FF0D3FA" w:rsidR="003E484A" w:rsidRPr="00766101" w:rsidRDefault="003E484A" w:rsidP="003E484A">
    <w:pPr>
      <w:pStyle w:val="NoSpacing"/>
      <w:jc w:val="center"/>
      <w:rPr>
        <w:rStyle w:val="Hyperlink"/>
        <w:rFonts w:ascii="Times New Roman" w:hAnsi="Times New Roman" w:cs="Times New Roman"/>
        <w:color w:val="auto"/>
        <w:sz w:val="20"/>
        <w:szCs w:val="20"/>
      </w:rPr>
    </w:pPr>
    <w:hyperlink r:id="rId1" w:history="1">
      <w:r w:rsidRPr="00766101">
        <w:rPr>
          <w:rStyle w:val="Hyperlink"/>
          <w:rFonts w:ascii="Times New Roman" w:hAnsi="Times New Roman" w:cs="Times New Roman"/>
          <w:color w:val="auto"/>
          <w:sz w:val="20"/>
          <w:szCs w:val="20"/>
          <w:u w:val="none"/>
        </w:rPr>
        <w:t>info@oshaccredited.com</w:t>
      </w:r>
    </w:hyperlink>
    <w:r w:rsidRPr="00766101">
      <w:rPr>
        <w:rFonts w:ascii="Times New Roman" w:hAnsi="Times New Roman" w:cs="Times New Roman"/>
        <w:sz w:val="20"/>
        <w:szCs w:val="20"/>
      </w:rPr>
      <w:t xml:space="preserve"> </w:t>
    </w:r>
    <w:r w:rsidRPr="00766101">
      <w:rPr>
        <w:rFonts w:ascii="Times New Roman" w:hAnsi="Times New Roman" w:cs="Times New Roman"/>
        <w:b/>
        <w:bCs/>
        <w:sz w:val="20"/>
        <w:szCs w:val="20"/>
      </w:rPr>
      <w:t>|</w:t>
    </w:r>
    <w:r w:rsidRPr="00766101">
      <w:rPr>
        <w:rFonts w:ascii="Times New Roman" w:hAnsi="Times New Roman" w:cs="Times New Roman"/>
        <w:sz w:val="20"/>
        <w:szCs w:val="20"/>
      </w:rPr>
      <w:t xml:space="preserve"> 954-871-0188 </w:t>
    </w:r>
    <w:r w:rsidRPr="00766101">
      <w:rPr>
        <w:rFonts w:ascii="Times New Roman" w:hAnsi="Times New Roman" w:cs="Times New Roman"/>
        <w:b/>
        <w:bCs/>
        <w:sz w:val="20"/>
        <w:szCs w:val="20"/>
      </w:rPr>
      <w:t>|</w:t>
    </w:r>
    <w:r w:rsidRPr="00766101">
      <w:rPr>
        <w:rFonts w:ascii="Times New Roman" w:hAnsi="Times New Roman" w:cs="Times New Roman"/>
        <w:sz w:val="20"/>
        <w:szCs w:val="20"/>
      </w:rPr>
      <w:t xml:space="preserve"> oshaccredited.com</w:t>
    </w:r>
  </w:p>
  <w:p w14:paraId="5FC0E69A" w14:textId="77777777" w:rsidR="003E484A" w:rsidRPr="00766101" w:rsidRDefault="003E484A" w:rsidP="003E484A">
    <w:pPr>
      <w:rPr>
        <w:sz w:val="20"/>
        <w:szCs w:val="20"/>
      </w:rPr>
    </w:pPr>
  </w:p>
  <w:p w14:paraId="16609A9A" w14:textId="75C9A596" w:rsidR="00014F47" w:rsidRPr="00774B34" w:rsidRDefault="00014F47" w:rsidP="00774B34">
    <w:pPr>
      <w:pStyle w:val="Footer"/>
      <w:jc w:val="center"/>
      <w:rPr>
        <w:rFonts w:asciiTheme="minorHAnsi" w:hAnsiTheme="minorHAns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59D7C" w14:textId="77777777" w:rsidR="004E627A" w:rsidRDefault="004E627A" w:rsidP="007576EB">
      <w:r>
        <w:separator/>
      </w:r>
    </w:p>
  </w:footnote>
  <w:footnote w:type="continuationSeparator" w:id="0">
    <w:p w14:paraId="238F6E4F" w14:textId="77777777" w:rsidR="004E627A" w:rsidRDefault="004E627A" w:rsidP="007576EB">
      <w:r>
        <w:continuationSeparator/>
      </w:r>
    </w:p>
  </w:footnote>
  <w:footnote w:type="continuationNotice" w:id="1">
    <w:p w14:paraId="7DE4BB1F" w14:textId="77777777" w:rsidR="004E627A" w:rsidRDefault="004E62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AC628" w14:textId="5D234A0C" w:rsidR="001B4C54" w:rsidRDefault="003E484A" w:rsidP="008F705A">
    <w:pPr>
      <w:pStyle w:val="Header"/>
      <w:jc w:val="center"/>
    </w:pPr>
    <w:r>
      <w:rPr>
        <w:noProof/>
      </w:rPr>
      <w:drawing>
        <wp:anchor distT="0" distB="0" distL="114300" distR="114300" simplePos="0" relativeHeight="251659264" behindDoc="0" locked="0" layoutInCell="1" allowOverlap="1" wp14:anchorId="4FD22915" wp14:editId="723610F7">
          <wp:simplePos x="0" y="0"/>
          <wp:positionH relativeFrom="margin">
            <wp:posOffset>2293620</wp:posOffset>
          </wp:positionH>
          <wp:positionV relativeFrom="paragraph">
            <wp:posOffset>-281940</wp:posOffset>
          </wp:positionV>
          <wp:extent cx="1752600" cy="5410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52600" cy="541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9C48F6" w14:textId="0EFEB99C" w:rsidR="001B4C54" w:rsidRDefault="001B4C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F33A4"/>
    <w:multiLevelType w:val="hybridMultilevel"/>
    <w:tmpl w:val="9D845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490EBF"/>
    <w:multiLevelType w:val="hybridMultilevel"/>
    <w:tmpl w:val="EB522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49763F"/>
    <w:multiLevelType w:val="hybridMultilevel"/>
    <w:tmpl w:val="28E8B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38713E"/>
    <w:multiLevelType w:val="hybridMultilevel"/>
    <w:tmpl w:val="34F62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8C37A0"/>
    <w:multiLevelType w:val="hybridMultilevel"/>
    <w:tmpl w:val="506A49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9B0B01"/>
    <w:multiLevelType w:val="hybridMultilevel"/>
    <w:tmpl w:val="D0D4E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B62124"/>
    <w:multiLevelType w:val="hybridMultilevel"/>
    <w:tmpl w:val="1E285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3EA0C73"/>
    <w:multiLevelType w:val="hybridMultilevel"/>
    <w:tmpl w:val="85AEE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195EE8"/>
    <w:multiLevelType w:val="hybridMultilevel"/>
    <w:tmpl w:val="44CE2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102D2A"/>
    <w:multiLevelType w:val="hybridMultilevel"/>
    <w:tmpl w:val="9CDAD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B0E4E56"/>
    <w:multiLevelType w:val="hybridMultilevel"/>
    <w:tmpl w:val="D8F4C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576FFD"/>
    <w:multiLevelType w:val="hybridMultilevel"/>
    <w:tmpl w:val="3C5AB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55129749">
    <w:abstractNumId w:val="1"/>
  </w:num>
  <w:num w:numId="2" w16cid:durableId="1520780124">
    <w:abstractNumId w:val="6"/>
  </w:num>
  <w:num w:numId="3" w16cid:durableId="531039680">
    <w:abstractNumId w:val="5"/>
  </w:num>
  <w:num w:numId="4" w16cid:durableId="450245431">
    <w:abstractNumId w:val="2"/>
  </w:num>
  <w:num w:numId="5" w16cid:durableId="639502368">
    <w:abstractNumId w:val="8"/>
  </w:num>
  <w:num w:numId="6" w16cid:durableId="682822305">
    <w:abstractNumId w:val="10"/>
  </w:num>
  <w:num w:numId="7" w16cid:durableId="1086614140">
    <w:abstractNumId w:val="11"/>
  </w:num>
  <w:num w:numId="8" w16cid:durableId="1712028518">
    <w:abstractNumId w:val="7"/>
  </w:num>
  <w:num w:numId="9" w16cid:durableId="68386712">
    <w:abstractNumId w:val="4"/>
  </w:num>
  <w:num w:numId="10" w16cid:durableId="1562475631">
    <w:abstractNumId w:val="0"/>
  </w:num>
  <w:num w:numId="11" w16cid:durableId="1485004425">
    <w:abstractNumId w:val="9"/>
  </w:num>
  <w:num w:numId="12" w16cid:durableId="1163159225">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82A"/>
    <w:rsid w:val="00000FFE"/>
    <w:rsid w:val="00014F47"/>
    <w:rsid w:val="0001506E"/>
    <w:rsid w:val="0002223A"/>
    <w:rsid w:val="00033B6B"/>
    <w:rsid w:val="000504D8"/>
    <w:rsid w:val="0005139E"/>
    <w:rsid w:val="00084F69"/>
    <w:rsid w:val="000A090B"/>
    <w:rsid w:val="000A30CD"/>
    <w:rsid w:val="000C373E"/>
    <w:rsid w:val="000D152B"/>
    <w:rsid w:val="000E64A5"/>
    <w:rsid w:val="000F43AD"/>
    <w:rsid w:val="00104AF6"/>
    <w:rsid w:val="00106DB5"/>
    <w:rsid w:val="0011297C"/>
    <w:rsid w:val="001321D5"/>
    <w:rsid w:val="00147E6B"/>
    <w:rsid w:val="00150E66"/>
    <w:rsid w:val="001653F6"/>
    <w:rsid w:val="00180486"/>
    <w:rsid w:val="0019688B"/>
    <w:rsid w:val="00197492"/>
    <w:rsid w:val="00197AE3"/>
    <w:rsid w:val="001B4C54"/>
    <w:rsid w:val="00203DB5"/>
    <w:rsid w:val="00203DFB"/>
    <w:rsid w:val="002077A8"/>
    <w:rsid w:val="002140E5"/>
    <w:rsid w:val="00214B16"/>
    <w:rsid w:val="002362B7"/>
    <w:rsid w:val="00246178"/>
    <w:rsid w:val="002573F7"/>
    <w:rsid w:val="00262630"/>
    <w:rsid w:val="00286EF6"/>
    <w:rsid w:val="00294C02"/>
    <w:rsid w:val="002A2D7C"/>
    <w:rsid w:val="002B2B06"/>
    <w:rsid w:val="002C0A46"/>
    <w:rsid w:val="002C2402"/>
    <w:rsid w:val="002D40C0"/>
    <w:rsid w:val="002E4EFB"/>
    <w:rsid w:val="002E6943"/>
    <w:rsid w:val="00302C7B"/>
    <w:rsid w:val="00304493"/>
    <w:rsid w:val="00316351"/>
    <w:rsid w:val="00322BCD"/>
    <w:rsid w:val="003325A0"/>
    <w:rsid w:val="00343B5F"/>
    <w:rsid w:val="003552E4"/>
    <w:rsid w:val="00377967"/>
    <w:rsid w:val="00392F6E"/>
    <w:rsid w:val="0039617F"/>
    <w:rsid w:val="003A4B61"/>
    <w:rsid w:val="003A6A35"/>
    <w:rsid w:val="003B03BB"/>
    <w:rsid w:val="003B18ED"/>
    <w:rsid w:val="003B401D"/>
    <w:rsid w:val="003C28E4"/>
    <w:rsid w:val="003E484A"/>
    <w:rsid w:val="003F15FE"/>
    <w:rsid w:val="0040002F"/>
    <w:rsid w:val="004143DC"/>
    <w:rsid w:val="00417A8F"/>
    <w:rsid w:val="004245A8"/>
    <w:rsid w:val="004274DA"/>
    <w:rsid w:val="00432128"/>
    <w:rsid w:val="004332D9"/>
    <w:rsid w:val="00433D03"/>
    <w:rsid w:val="004447C1"/>
    <w:rsid w:val="00451C0E"/>
    <w:rsid w:val="004539FB"/>
    <w:rsid w:val="004540FC"/>
    <w:rsid w:val="00473A7D"/>
    <w:rsid w:val="00495678"/>
    <w:rsid w:val="004C73AD"/>
    <w:rsid w:val="004D5761"/>
    <w:rsid w:val="004D78F3"/>
    <w:rsid w:val="004E0B58"/>
    <w:rsid w:val="004E627A"/>
    <w:rsid w:val="004F339D"/>
    <w:rsid w:val="00502C86"/>
    <w:rsid w:val="005178F7"/>
    <w:rsid w:val="0052154D"/>
    <w:rsid w:val="00530044"/>
    <w:rsid w:val="00531A84"/>
    <w:rsid w:val="00542B9A"/>
    <w:rsid w:val="00544720"/>
    <w:rsid w:val="00555402"/>
    <w:rsid w:val="005561F4"/>
    <w:rsid w:val="005653B6"/>
    <w:rsid w:val="00573D3A"/>
    <w:rsid w:val="00590CE5"/>
    <w:rsid w:val="00595C1F"/>
    <w:rsid w:val="005A0178"/>
    <w:rsid w:val="005B4210"/>
    <w:rsid w:val="005C4302"/>
    <w:rsid w:val="005D13E3"/>
    <w:rsid w:val="0060112F"/>
    <w:rsid w:val="006267ED"/>
    <w:rsid w:val="00640AA2"/>
    <w:rsid w:val="00647E0E"/>
    <w:rsid w:val="00652F21"/>
    <w:rsid w:val="0065601A"/>
    <w:rsid w:val="00657603"/>
    <w:rsid w:val="006614F1"/>
    <w:rsid w:val="006875B1"/>
    <w:rsid w:val="00691F39"/>
    <w:rsid w:val="0069272C"/>
    <w:rsid w:val="006A124C"/>
    <w:rsid w:val="006B0AA7"/>
    <w:rsid w:val="006B5769"/>
    <w:rsid w:val="006C2542"/>
    <w:rsid w:val="006D5877"/>
    <w:rsid w:val="006E38D4"/>
    <w:rsid w:val="006E4624"/>
    <w:rsid w:val="006E5C9C"/>
    <w:rsid w:val="006E716A"/>
    <w:rsid w:val="006F49A4"/>
    <w:rsid w:val="006F7B4C"/>
    <w:rsid w:val="00703881"/>
    <w:rsid w:val="00707674"/>
    <w:rsid w:val="007320A7"/>
    <w:rsid w:val="00733106"/>
    <w:rsid w:val="007473EB"/>
    <w:rsid w:val="00751128"/>
    <w:rsid w:val="007576EB"/>
    <w:rsid w:val="00762409"/>
    <w:rsid w:val="00774B34"/>
    <w:rsid w:val="007A2008"/>
    <w:rsid w:val="007A2EC0"/>
    <w:rsid w:val="007B1B8F"/>
    <w:rsid w:val="007B1C78"/>
    <w:rsid w:val="007D2FDB"/>
    <w:rsid w:val="007D321D"/>
    <w:rsid w:val="007D79E4"/>
    <w:rsid w:val="007E47CB"/>
    <w:rsid w:val="007F3FA9"/>
    <w:rsid w:val="00813D4F"/>
    <w:rsid w:val="00814B43"/>
    <w:rsid w:val="0081734A"/>
    <w:rsid w:val="00850D31"/>
    <w:rsid w:val="008535F6"/>
    <w:rsid w:val="0086075C"/>
    <w:rsid w:val="00862C98"/>
    <w:rsid w:val="00881450"/>
    <w:rsid w:val="00895A20"/>
    <w:rsid w:val="008A633F"/>
    <w:rsid w:val="008B6192"/>
    <w:rsid w:val="008D2145"/>
    <w:rsid w:val="008D5C27"/>
    <w:rsid w:val="008F705A"/>
    <w:rsid w:val="00901B43"/>
    <w:rsid w:val="0091572C"/>
    <w:rsid w:val="00935509"/>
    <w:rsid w:val="00942129"/>
    <w:rsid w:val="00977680"/>
    <w:rsid w:val="009777CD"/>
    <w:rsid w:val="00981155"/>
    <w:rsid w:val="009A394B"/>
    <w:rsid w:val="009B2BA0"/>
    <w:rsid w:val="009B7657"/>
    <w:rsid w:val="009C4DFF"/>
    <w:rsid w:val="009C6611"/>
    <w:rsid w:val="009D636B"/>
    <w:rsid w:val="009E62C9"/>
    <w:rsid w:val="009E664B"/>
    <w:rsid w:val="009E69B4"/>
    <w:rsid w:val="009F0EEF"/>
    <w:rsid w:val="009F4410"/>
    <w:rsid w:val="009F6AFD"/>
    <w:rsid w:val="00A12C90"/>
    <w:rsid w:val="00A17633"/>
    <w:rsid w:val="00A20D67"/>
    <w:rsid w:val="00A25716"/>
    <w:rsid w:val="00A47990"/>
    <w:rsid w:val="00A51EB3"/>
    <w:rsid w:val="00A56414"/>
    <w:rsid w:val="00A75FDF"/>
    <w:rsid w:val="00AA11F6"/>
    <w:rsid w:val="00AB0310"/>
    <w:rsid w:val="00AC0D0A"/>
    <w:rsid w:val="00B061E8"/>
    <w:rsid w:val="00B06304"/>
    <w:rsid w:val="00B23560"/>
    <w:rsid w:val="00B3491D"/>
    <w:rsid w:val="00B434B2"/>
    <w:rsid w:val="00B45703"/>
    <w:rsid w:val="00B51715"/>
    <w:rsid w:val="00B56D04"/>
    <w:rsid w:val="00B60EF1"/>
    <w:rsid w:val="00B638A7"/>
    <w:rsid w:val="00B64E2C"/>
    <w:rsid w:val="00B65733"/>
    <w:rsid w:val="00B755E5"/>
    <w:rsid w:val="00B774D0"/>
    <w:rsid w:val="00B860B6"/>
    <w:rsid w:val="00B87C31"/>
    <w:rsid w:val="00BB0B45"/>
    <w:rsid w:val="00BB0DEF"/>
    <w:rsid w:val="00BB1EAB"/>
    <w:rsid w:val="00BB77EA"/>
    <w:rsid w:val="00BD0592"/>
    <w:rsid w:val="00BE247D"/>
    <w:rsid w:val="00BF70B3"/>
    <w:rsid w:val="00C03D15"/>
    <w:rsid w:val="00C04013"/>
    <w:rsid w:val="00C05108"/>
    <w:rsid w:val="00C137FC"/>
    <w:rsid w:val="00C2782A"/>
    <w:rsid w:val="00C310AC"/>
    <w:rsid w:val="00C40C68"/>
    <w:rsid w:val="00C773E7"/>
    <w:rsid w:val="00C812E1"/>
    <w:rsid w:val="00C8758F"/>
    <w:rsid w:val="00CA16DC"/>
    <w:rsid w:val="00CB41D7"/>
    <w:rsid w:val="00CD6365"/>
    <w:rsid w:val="00CF0719"/>
    <w:rsid w:val="00D065B3"/>
    <w:rsid w:val="00D15F05"/>
    <w:rsid w:val="00D20855"/>
    <w:rsid w:val="00D31D73"/>
    <w:rsid w:val="00D420F8"/>
    <w:rsid w:val="00D42444"/>
    <w:rsid w:val="00D43F12"/>
    <w:rsid w:val="00D53952"/>
    <w:rsid w:val="00D879C9"/>
    <w:rsid w:val="00D944EB"/>
    <w:rsid w:val="00DE6555"/>
    <w:rsid w:val="00DF2BAC"/>
    <w:rsid w:val="00E0258C"/>
    <w:rsid w:val="00E02993"/>
    <w:rsid w:val="00E10699"/>
    <w:rsid w:val="00E34BD9"/>
    <w:rsid w:val="00E36C20"/>
    <w:rsid w:val="00E508CB"/>
    <w:rsid w:val="00E549B7"/>
    <w:rsid w:val="00E54E31"/>
    <w:rsid w:val="00E62286"/>
    <w:rsid w:val="00E672A4"/>
    <w:rsid w:val="00E75D43"/>
    <w:rsid w:val="00E953E7"/>
    <w:rsid w:val="00EC291E"/>
    <w:rsid w:val="00EC4978"/>
    <w:rsid w:val="00EC4D08"/>
    <w:rsid w:val="00EC7E44"/>
    <w:rsid w:val="00ED4235"/>
    <w:rsid w:val="00EE6DDA"/>
    <w:rsid w:val="00EF3D6C"/>
    <w:rsid w:val="00EF43D5"/>
    <w:rsid w:val="00F23B04"/>
    <w:rsid w:val="00F25A00"/>
    <w:rsid w:val="00F26423"/>
    <w:rsid w:val="00F568F0"/>
    <w:rsid w:val="00F663E9"/>
    <w:rsid w:val="00F74E20"/>
    <w:rsid w:val="00F775DE"/>
    <w:rsid w:val="00F841E5"/>
    <w:rsid w:val="00F8504A"/>
    <w:rsid w:val="00F8677E"/>
    <w:rsid w:val="00FC0639"/>
    <w:rsid w:val="00FC5F6A"/>
    <w:rsid w:val="314CFE8F"/>
    <w:rsid w:val="3A7FC343"/>
    <w:rsid w:val="510D7B47"/>
    <w:rsid w:val="56241A7A"/>
    <w:rsid w:val="6979CC8C"/>
    <w:rsid w:val="6A74E4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15E6B"/>
  <w15:chartTrackingRefBased/>
  <w15:docId w15:val="{1821A7F6-9A7C-4611-9EDE-9392D1AB4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4BD9"/>
  </w:style>
  <w:style w:type="paragraph" w:styleId="Heading1">
    <w:name w:val="heading 1"/>
    <w:basedOn w:val="Normal"/>
    <w:next w:val="Normal"/>
    <w:link w:val="Heading1Char"/>
    <w:uiPriority w:val="9"/>
    <w:qFormat/>
    <w:rsid w:val="001B4C54"/>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01506E"/>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01506E"/>
    <w:pPr>
      <w:keepNext/>
      <w:keepLines/>
      <w:spacing w:before="40"/>
      <w:outlineLvl w:val="2"/>
    </w:pPr>
    <w:rPr>
      <w:rFonts w:asciiTheme="majorHAnsi" w:eastAsiaTheme="majorEastAsia" w:hAnsiTheme="majorHAnsi" w:cstheme="majorBidi"/>
      <w:color w:val="0A2F4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782A"/>
    <w:rPr>
      <w:color w:val="808080"/>
    </w:rPr>
  </w:style>
  <w:style w:type="paragraph" w:styleId="ListParagraph">
    <w:name w:val="List Paragraph"/>
    <w:basedOn w:val="Normal"/>
    <w:uiPriority w:val="34"/>
    <w:qFormat/>
    <w:rsid w:val="00C2782A"/>
    <w:pPr>
      <w:ind w:left="720"/>
      <w:contextualSpacing/>
    </w:pPr>
  </w:style>
  <w:style w:type="table" w:styleId="TableGrid">
    <w:name w:val="Table Grid"/>
    <w:basedOn w:val="TableNormal"/>
    <w:uiPriority w:val="39"/>
    <w:rsid w:val="00C278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6B5769"/>
    <w:pPr>
      <w:widowControl w:val="0"/>
      <w:autoSpaceDE w:val="0"/>
      <w:autoSpaceDN w:val="0"/>
    </w:pPr>
    <w:rPr>
      <w:rFonts w:ascii="Verdana" w:eastAsia="Verdana" w:hAnsi="Verdana" w:cs="Verdana"/>
      <w:sz w:val="14"/>
      <w:szCs w:val="14"/>
    </w:rPr>
  </w:style>
  <w:style w:type="character" w:customStyle="1" w:styleId="BodyTextChar">
    <w:name w:val="Body Text Char"/>
    <w:basedOn w:val="DefaultParagraphFont"/>
    <w:link w:val="BodyText"/>
    <w:uiPriority w:val="1"/>
    <w:rsid w:val="006B5769"/>
    <w:rPr>
      <w:rFonts w:ascii="Verdana" w:eastAsia="Verdana" w:hAnsi="Verdana" w:cs="Verdana"/>
      <w:sz w:val="14"/>
      <w:szCs w:val="14"/>
    </w:rPr>
  </w:style>
  <w:style w:type="paragraph" w:styleId="Title">
    <w:name w:val="Title"/>
    <w:basedOn w:val="Normal"/>
    <w:link w:val="TitleChar"/>
    <w:uiPriority w:val="10"/>
    <w:qFormat/>
    <w:rsid w:val="006B5769"/>
    <w:pPr>
      <w:widowControl w:val="0"/>
      <w:autoSpaceDE w:val="0"/>
      <w:autoSpaceDN w:val="0"/>
      <w:spacing w:before="87"/>
      <w:ind w:left="4729" w:right="2217" w:hanging="1268"/>
    </w:pPr>
    <w:rPr>
      <w:rFonts w:ascii="Verdana" w:eastAsia="Verdana" w:hAnsi="Verdana" w:cs="Verdana"/>
      <w:b/>
      <w:bCs/>
      <w:sz w:val="28"/>
      <w:szCs w:val="28"/>
    </w:rPr>
  </w:style>
  <w:style w:type="character" w:customStyle="1" w:styleId="TitleChar">
    <w:name w:val="Title Char"/>
    <w:basedOn w:val="DefaultParagraphFont"/>
    <w:link w:val="Title"/>
    <w:uiPriority w:val="10"/>
    <w:rsid w:val="006B5769"/>
    <w:rPr>
      <w:rFonts w:ascii="Verdana" w:eastAsia="Verdana" w:hAnsi="Verdana" w:cs="Verdana"/>
      <w:b/>
      <w:bCs/>
      <w:sz w:val="28"/>
      <w:szCs w:val="28"/>
    </w:rPr>
  </w:style>
  <w:style w:type="paragraph" w:styleId="Header">
    <w:name w:val="header"/>
    <w:basedOn w:val="Normal"/>
    <w:link w:val="HeaderChar"/>
    <w:uiPriority w:val="99"/>
    <w:unhideWhenUsed/>
    <w:rsid w:val="007576EB"/>
    <w:pPr>
      <w:tabs>
        <w:tab w:val="center" w:pos="4680"/>
        <w:tab w:val="right" w:pos="9360"/>
      </w:tabs>
    </w:pPr>
  </w:style>
  <w:style w:type="character" w:customStyle="1" w:styleId="HeaderChar">
    <w:name w:val="Header Char"/>
    <w:basedOn w:val="DefaultParagraphFont"/>
    <w:link w:val="Header"/>
    <w:uiPriority w:val="99"/>
    <w:rsid w:val="007576EB"/>
  </w:style>
  <w:style w:type="paragraph" w:styleId="Footer">
    <w:name w:val="footer"/>
    <w:basedOn w:val="Normal"/>
    <w:link w:val="FooterChar"/>
    <w:uiPriority w:val="99"/>
    <w:unhideWhenUsed/>
    <w:rsid w:val="007576EB"/>
    <w:pPr>
      <w:tabs>
        <w:tab w:val="center" w:pos="4680"/>
        <w:tab w:val="right" w:pos="9360"/>
      </w:tabs>
    </w:pPr>
  </w:style>
  <w:style w:type="character" w:customStyle="1" w:styleId="FooterChar">
    <w:name w:val="Footer Char"/>
    <w:basedOn w:val="DefaultParagraphFont"/>
    <w:link w:val="Footer"/>
    <w:uiPriority w:val="99"/>
    <w:rsid w:val="007576EB"/>
  </w:style>
  <w:style w:type="character" w:styleId="Hyperlink">
    <w:name w:val="Hyperlink"/>
    <w:basedOn w:val="DefaultParagraphFont"/>
    <w:uiPriority w:val="99"/>
    <w:unhideWhenUsed/>
    <w:rsid w:val="00014F47"/>
    <w:rPr>
      <w:color w:val="467886" w:themeColor="hyperlink"/>
      <w:u w:val="single"/>
    </w:rPr>
  </w:style>
  <w:style w:type="character" w:styleId="UnresolvedMention">
    <w:name w:val="Unresolved Mention"/>
    <w:basedOn w:val="DefaultParagraphFont"/>
    <w:uiPriority w:val="99"/>
    <w:semiHidden/>
    <w:unhideWhenUsed/>
    <w:rsid w:val="00014F47"/>
    <w:rPr>
      <w:color w:val="605E5C"/>
      <w:shd w:val="clear" w:color="auto" w:fill="E1DFDD"/>
    </w:rPr>
  </w:style>
  <w:style w:type="character" w:customStyle="1" w:styleId="Heading1Char">
    <w:name w:val="Heading 1 Char"/>
    <w:basedOn w:val="DefaultParagraphFont"/>
    <w:link w:val="Heading1"/>
    <w:uiPriority w:val="9"/>
    <w:rsid w:val="001B4C54"/>
    <w:rPr>
      <w:rFonts w:asciiTheme="majorHAnsi" w:eastAsiaTheme="majorEastAsia" w:hAnsiTheme="majorHAnsi" w:cstheme="majorBidi"/>
      <w:color w:val="0F4761" w:themeColor="accent1" w:themeShade="BF"/>
      <w:sz w:val="32"/>
      <w:szCs w:val="32"/>
    </w:rPr>
  </w:style>
  <w:style w:type="character" w:styleId="FollowedHyperlink">
    <w:name w:val="FollowedHyperlink"/>
    <w:basedOn w:val="DefaultParagraphFont"/>
    <w:uiPriority w:val="99"/>
    <w:semiHidden/>
    <w:unhideWhenUsed/>
    <w:rsid w:val="004C73AD"/>
    <w:rPr>
      <w:color w:val="96607D" w:themeColor="followedHyperlink"/>
      <w:u w:val="single"/>
    </w:rPr>
  </w:style>
  <w:style w:type="paragraph" w:styleId="TOCHeading">
    <w:name w:val="TOC Heading"/>
    <w:basedOn w:val="Heading1"/>
    <w:next w:val="Normal"/>
    <w:uiPriority w:val="39"/>
    <w:unhideWhenUsed/>
    <w:qFormat/>
    <w:rsid w:val="0001506E"/>
    <w:pPr>
      <w:spacing w:line="259" w:lineRule="auto"/>
      <w:outlineLvl w:val="9"/>
    </w:pPr>
  </w:style>
  <w:style w:type="paragraph" w:styleId="TOC1">
    <w:name w:val="toc 1"/>
    <w:basedOn w:val="Normal"/>
    <w:next w:val="Normal"/>
    <w:autoRedefine/>
    <w:uiPriority w:val="39"/>
    <w:unhideWhenUsed/>
    <w:rsid w:val="0001506E"/>
    <w:pPr>
      <w:spacing w:after="100"/>
    </w:pPr>
  </w:style>
  <w:style w:type="character" w:customStyle="1" w:styleId="Heading2Char">
    <w:name w:val="Heading 2 Char"/>
    <w:basedOn w:val="DefaultParagraphFont"/>
    <w:link w:val="Heading2"/>
    <w:uiPriority w:val="9"/>
    <w:rsid w:val="0001506E"/>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rsid w:val="0001506E"/>
    <w:rPr>
      <w:rFonts w:asciiTheme="majorHAnsi" w:eastAsiaTheme="majorEastAsia" w:hAnsiTheme="majorHAnsi" w:cstheme="majorBidi"/>
      <w:color w:val="0A2F40" w:themeColor="accent1" w:themeShade="7F"/>
      <w:sz w:val="24"/>
      <w:szCs w:val="24"/>
    </w:rPr>
  </w:style>
  <w:style w:type="paragraph" w:styleId="TOC2">
    <w:name w:val="toc 2"/>
    <w:basedOn w:val="Normal"/>
    <w:next w:val="Normal"/>
    <w:autoRedefine/>
    <w:uiPriority w:val="39"/>
    <w:unhideWhenUsed/>
    <w:rsid w:val="00AA11F6"/>
    <w:pPr>
      <w:spacing w:after="100"/>
      <w:ind w:left="220"/>
    </w:pPr>
  </w:style>
  <w:style w:type="paragraph" w:styleId="TOC3">
    <w:name w:val="toc 3"/>
    <w:basedOn w:val="Normal"/>
    <w:next w:val="Normal"/>
    <w:autoRedefine/>
    <w:uiPriority w:val="39"/>
    <w:unhideWhenUsed/>
    <w:rsid w:val="00AA11F6"/>
    <w:pPr>
      <w:spacing w:after="100"/>
      <w:ind w:left="440"/>
    </w:pPr>
  </w:style>
  <w:style w:type="paragraph" w:styleId="NoSpacing">
    <w:name w:val="No Spacing"/>
    <w:uiPriority w:val="1"/>
    <w:qFormat/>
    <w:rsid w:val="003E484A"/>
    <w:rPr>
      <w:rFonts w:asciiTheme="minorHAnsi" w:hAnsiTheme="minorHAnsi" w:cstheme="minorBidi"/>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060409">
      <w:bodyDiv w:val="1"/>
      <w:marLeft w:val="0"/>
      <w:marRight w:val="0"/>
      <w:marTop w:val="0"/>
      <w:marBottom w:val="0"/>
      <w:divBdr>
        <w:top w:val="none" w:sz="0" w:space="0" w:color="auto"/>
        <w:left w:val="none" w:sz="0" w:space="0" w:color="auto"/>
        <w:bottom w:val="none" w:sz="0" w:space="0" w:color="auto"/>
        <w:right w:val="none" w:sz="0" w:space="0" w:color="auto"/>
      </w:divBdr>
      <w:divsChild>
        <w:div w:id="100418233">
          <w:marLeft w:val="0"/>
          <w:marRight w:val="0"/>
          <w:marTop w:val="0"/>
          <w:marBottom w:val="0"/>
          <w:divBdr>
            <w:top w:val="none" w:sz="0" w:space="0" w:color="auto"/>
            <w:left w:val="none" w:sz="0" w:space="0" w:color="auto"/>
            <w:bottom w:val="none" w:sz="0" w:space="0" w:color="auto"/>
            <w:right w:val="none" w:sz="0" w:space="0" w:color="auto"/>
          </w:divBdr>
          <w:divsChild>
            <w:div w:id="1339117197">
              <w:marLeft w:val="0"/>
              <w:marRight w:val="0"/>
              <w:marTop w:val="30"/>
              <w:marBottom w:val="30"/>
              <w:divBdr>
                <w:top w:val="none" w:sz="0" w:space="0" w:color="auto"/>
                <w:left w:val="none" w:sz="0" w:space="0" w:color="auto"/>
                <w:bottom w:val="none" w:sz="0" w:space="0" w:color="auto"/>
                <w:right w:val="none" w:sz="0" w:space="0" w:color="auto"/>
              </w:divBdr>
              <w:divsChild>
                <w:div w:id="105972907">
                  <w:marLeft w:val="0"/>
                  <w:marRight w:val="0"/>
                  <w:marTop w:val="0"/>
                  <w:marBottom w:val="0"/>
                  <w:divBdr>
                    <w:top w:val="none" w:sz="0" w:space="0" w:color="auto"/>
                    <w:left w:val="none" w:sz="0" w:space="0" w:color="auto"/>
                    <w:bottom w:val="none" w:sz="0" w:space="0" w:color="auto"/>
                    <w:right w:val="none" w:sz="0" w:space="0" w:color="auto"/>
                  </w:divBdr>
                  <w:divsChild>
                    <w:div w:id="1113134281">
                      <w:marLeft w:val="0"/>
                      <w:marRight w:val="0"/>
                      <w:marTop w:val="0"/>
                      <w:marBottom w:val="0"/>
                      <w:divBdr>
                        <w:top w:val="none" w:sz="0" w:space="0" w:color="auto"/>
                        <w:left w:val="none" w:sz="0" w:space="0" w:color="auto"/>
                        <w:bottom w:val="none" w:sz="0" w:space="0" w:color="auto"/>
                        <w:right w:val="none" w:sz="0" w:space="0" w:color="auto"/>
                      </w:divBdr>
                    </w:div>
                    <w:div w:id="1866863841">
                      <w:marLeft w:val="0"/>
                      <w:marRight w:val="0"/>
                      <w:marTop w:val="0"/>
                      <w:marBottom w:val="0"/>
                      <w:divBdr>
                        <w:top w:val="none" w:sz="0" w:space="0" w:color="auto"/>
                        <w:left w:val="none" w:sz="0" w:space="0" w:color="auto"/>
                        <w:bottom w:val="none" w:sz="0" w:space="0" w:color="auto"/>
                        <w:right w:val="none" w:sz="0" w:space="0" w:color="auto"/>
                      </w:divBdr>
                    </w:div>
                  </w:divsChild>
                </w:div>
                <w:div w:id="276179712">
                  <w:marLeft w:val="0"/>
                  <w:marRight w:val="0"/>
                  <w:marTop w:val="0"/>
                  <w:marBottom w:val="0"/>
                  <w:divBdr>
                    <w:top w:val="none" w:sz="0" w:space="0" w:color="auto"/>
                    <w:left w:val="none" w:sz="0" w:space="0" w:color="auto"/>
                    <w:bottom w:val="none" w:sz="0" w:space="0" w:color="auto"/>
                    <w:right w:val="none" w:sz="0" w:space="0" w:color="auto"/>
                  </w:divBdr>
                  <w:divsChild>
                    <w:div w:id="499733403">
                      <w:marLeft w:val="0"/>
                      <w:marRight w:val="0"/>
                      <w:marTop w:val="0"/>
                      <w:marBottom w:val="0"/>
                      <w:divBdr>
                        <w:top w:val="none" w:sz="0" w:space="0" w:color="auto"/>
                        <w:left w:val="none" w:sz="0" w:space="0" w:color="auto"/>
                        <w:bottom w:val="none" w:sz="0" w:space="0" w:color="auto"/>
                        <w:right w:val="none" w:sz="0" w:space="0" w:color="auto"/>
                      </w:divBdr>
                    </w:div>
                  </w:divsChild>
                </w:div>
                <w:div w:id="580139315">
                  <w:marLeft w:val="0"/>
                  <w:marRight w:val="0"/>
                  <w:marTop w:val="0"/>
                  <w:marBottom w:val="0"/>
                  <w:divBdr>
                    <w:top w:val="none" w:sz="0" w:space="0" w:color="auto"/>
                    <w:left w:val="none" w:sz="0" w:space="0" w:color="auto"/>
                    <w:bottom w:val="none" w:sz="0" w:space="0" w:color="auto"/>
                    <w:right w:val="none" w:sz="0" w:space="0" w:color="auto"/>
                  </w:divBdr>
                  <w:divsChild>
                    <w:div w:id="1373920063">
                      <w:marLeft w:val="0"/>
                      <w:marRight w:val="0"/>
                      <w:marTop w:val="0"/>
                      <w:marBottom w:val="0"/>
                      <w:divBdr>
                        <w:top w:val="none" w:sz="0" w:space="0" w:color="auto"/>
                        <w:left w:val="none" w:sz="0" w:space="0" w:color="auto"/>
                        <w:bottom w:val="none" w:sz="0" w:space="0" w:color="auto"/>
                        <w:right w:val="none" w:sz="0" w:space="0" w:color="auto"/>
                      </w:divBdr>
                    </w:div>
                  </w:divsChild>
                </w:div>
                <w:div w:id="1664745730">
                  <w:marLeft w:val="0"/>
                  <w:marRight w:val="0"/>
                  <w:marTop w:val="0"/>
                  <w:marBottom w:val="0"/>
                  <w:divBdr>
                    <w:top w:val="none" w:sz="0" w:space="0" w:color="auto"/>
                    <w:left w:val="none" w:sz="0" w:space="0" w:color="auto"/>
                    <w:bottom w:val="none" w:sz="0" w:space="0" w:color="auto"/>
                    <w:right w:val="none" w:sz="0" w:space="0" w:color="auto"/>
                  </w:divBdr>
                  <w:divsChild>
                    <w:div w:id="191334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53488">
          <w:marLeft w:val="0"/>
          <w:marRight w:val="0"/>
          <w:marTop w:val="0"/>
          <w:marBottom w:val="0"/>
          <w:divBdr>
            <w:top w:val="none" w:sz="0" w:space="0" w:color="auto"/>
            <w:left w:val="none" w:sz="0" w:space="0" w:color="auto"/>
            <w:bottom w:val="none" w:sz="0" w:space="0" w:color="auto"/>
            <w:right w:val="none" w:sz="0" w:space="0" w:color="auto"/>
          </w:divBdr>
          <w:divsChild>
            <w:div w:id="1657684006">
              <w:marLeft w:val="0"/>
              <w:marRight w:val="0"/>
              <w:marTop w:val="30"/>
              <w:marBottom w:val="30"/>
              <w:divBdr>
                <w:top w:val="none" w:sz="0" w:space="0" w:color="auto"/>
                <w:left w:val="none" w:sz="0" w:space="0" w:color="auto"/>
                <w:bottom w:val="none" w:sz="0" w:space="0" w:color="auto"/>
                <w:right w:val="none" w:sz="0" w:space="0" w:color="auto"/>
              </w:divBdr>
              <w:divsChild>
                <w:div w:id="58287316">
                  <w:marLeft w:val="0"/>
                  <w:marRight w:val="0"/>
                  <w:marTop w:val="0"/>
                  <w:marBottom w:val="0"/>
                  <w:divBdr>
                    <w:top w:val="none" w:sz="0" w:space="0" w:color="auto"/>
                    <w:left w:val="none" w:sz="0" w:space="0" w:color="auto"/>
                    <w:bottom w:val="none" w:sz="0" w:space="0" w:color="auto"/>
                    <w:right w:val="none" w:sz="0" w:space="0" w:color="auto"/>
                  </w:divBdr>
                  <w:divsChild>
                    <w:div w:id="902177534">
                      <w:marLeft w:val="0"/>
                      <w:marRight w:val="0"/>
                      <w:marTop w:val="0"/>
                      <w:marBottom w:val="0"/>
                      <w:divBdr>
                        <w:top w:val="none" w:sz="0" w:space="0" w:color="auto"/>
                        <w:left w:val="none" w:sz="0" w:space="0" w:color="auto"/>
                        <w:bottom w:val="none" w:sz="0" w:space="0" w:color="auto"/>
                        <w:right w:val="none" w:sz="0" w:space="0" w:color="auto"/>
                      </w:divBdr>
                    </w:div>
                    <w:div w:id="1483737704">
                      <w:marLeft w:val="0"/>
                      <w:marRight w:val="0"/>
                      <w:marTop w:val="0"/>
                      <w:marBottom w:val="0"/>
                      <w:divBdr>
                        <w:top w:val="none" w:sz="0" w:space="0" w:color="auto"/>
                        <w:left w:val="none" w:sz="0" w:space="0" w:color="auto"/>
                        <w:bottom w:val="none" w:sz="0" w:space="0" w:color="auto"/>
                        <w:right w:val="none" w:sz="0" w:space="0" w:color="auto"/>
                      </w:divBdr>
                    </w:div>
                  </w:divsChild>
                </w:div>
                <w:div w:id="330529568">
                  <w:marLeft w:val="0"/>
                  <w:marRight w:val="0"/>
                  <w:marTop w:val="0"/>
                  <w:marBottom w:val="0"/>
                  <w:divBdr>
                    <w:top w:val="none" w:sz="0" w:space="0" w:color="auto"/>
                    <w:left w:val="none" w:sz="0" w:space="0" w:color="auto"/>
                    <w:bottom w:val="none" w:sz="0" w:space="0" w:color="auto"/>
                    <w:right w:val="none" w:sz="0" w:space="0" w:color="auto"/>
                  </w:divBdr>
                  <w:divsChild>
                    <w:div w:id="554701792">
                      <w:marLeft w:val="0"/>
                      <w:marRight w:val="0"/>
                      <w:marTop w:val="0"/>
                      <w:marBottom w:val="0"/>
                      <w:divBdr>
                        <w:top w:val="none" w:sz="0" w:space="0" w:color="auto"/>
                        <w:left w:val="none" w:sz="0" w:space="0" w:color="auto"/>
                        <w:bottom w:val="none" w:sz="0" w:space="0" w:color="auto"/>
                        <w:right w:val="none" w:sz="0" w:space="0" w:color="auto"/>
                      </w:divBdr>
                    </w:div>
                    <w:div w:id="1944997781">
                      <w:marLeft w:val="0"/>
                      <w:marRight w:val="0"/>
                      <w:marTop w:val="0"/>
                      <w:marBottom w:val="0"/>
                      <w:divBdr>
                        <w:top w:val="none" w:sz="0" w:space="0" w:color="auto"/>
                        <w:left w:val="none" w:sz="0" w:space="0" w:color="auto"/>
                        <w:bottom w:val="none" w:sz="0" w:space="0" w:color="auto"/>
                        <w:right w:val="none" w:sz="0" w:space="0" w:color="auto"/>
                      </w:divBdr>
                    </w:div>
                  </w:divsChild>
                </w:div>
                <w:div w:id="361515388">
                  <w:marLeft w:val="0"/>
                  <w:marRight w:val="0"/>
                  <w:marTop w:val="0"/>
                  <w:marBottom w:val="0"/>
                  <w:divBdr>
                    <w:top w:val="none" w:sz="0" w:space="0" w:color="auto"/>
                    <w:left w:val="none" w:sz="0" w:space="0" w:color="auto"/>
                    <w:bottom w:val="none" w:sz="0" w:space="0" w:color="auto"/>
                    <w:right w:val="none" w:sz="0" w:space="0" w:color="auto"/>
                  </w:divBdr>
                  <w:divsChild>
                    <w:div w:id="1106969117">
                      <w:marLeft w:val="0"/>
                      <w:marRight w:val="0"/>
                      <w:marTop w:val="0"/>
                      <w:marBottom w:val="0"/>
                      <w:divBdr>
                        <w:top w:val="none" w:sz="0" w:space="0" w:color="auto"/>
                        <w:left w:val="none" w:sz="0" w:space="0" w:color="auto"/>
                        <w:bottom w:val="none" w:sz="0" w:space="0" w:color="auto"/>
                        <w:right w:val="none" w:sz="0" w:space="0" w:color="auto"/>
                      </w:divBdr>
                    </w:div>
                  </w:divsChild>
                </w:div>
                <w:div w:id="375859192">
                  <w:marLeft w:val="0"/>
                  <w:marRight w:val="0"/>
                  <w:marTop w:val="0"/>
                  <w:marBottom w:val="0"/>
                  <w:divBdr>
                    <w:top w:val="none" w:sz="0" w:space="0" w:color="auto"/>
                    <w:left w:val="none" w:sz="0" w:space="0" w:color="auto"/>
                    <w:bottom w:val="none" w:sz="0" w:space="0" w:color="auto"/>
                    <w:right w:val="none" w:sz="0" w:space="0" w:color="auto"/>
                  </w:divBdr>
                  <w:divsChild>
                    <w:div w:id="719600341">
                      <w:marLeft w:val="0"/>
                      <w:marRight w:val="0"/>
                      <w:marTop w:val="0"/>
                      <w:marBottom w:val="0"/>
                      <w:divBdr>
                        <w:top w:val="none" w:sz="0" w:space="0" w:color="auto"/>
                        <w:left w:val="none" w:sz="0" w:space="0" w:color="auto"/>
                        <w:bottom w:val="none" w:sz="0" w:space="0" w:color="auto"/>
                        <w:right w:val="none" w:sz="0" w:space="0" w:color="auto"/>
                      </w:divBdr>
                    </w:div>
                    <w:div w:id="1556507710">
                      <w:marLeft w:val="0"/>
                      <w:marRight w:val="0"/>
                      <w:marTop w:val="0"/>
                      <w:marBottom w:val="0"/>
                      <w:divBdr>
                        <w:top w:val="none" w:sz="0" w:space="0" w:color="auto"/>
                        <w:left w:val="none" w:sz="0" w:space="0" w:color="auto"/>
                        <w:bottom w:val="none" w:sz="0" w:space="0" w:color="auto"/>
                        <w:right w:val="none" w:sz="0" w:space="0" w:color="auto"/>
                      </w:divBdr>
                    </w:div>
                  </w:divsChild>
                </w:div>
                <w:div w:id="402334256">
                  <w:marLeft w:val="0"/>
                  <w:marRight w:val="0"/>
                  <w:marTop w:val="0"/>
                  <w:marBottom w:val="0"/>
                  <w:divBdr>
                    <w:top w:val="none" w:sz="0" w:space="0" w:color="auto"/>
                    <w:left w:val="none" w:sz="0" w:space="0" w:color="auto"/>
                    <w:bottom w:val="none" w:sz="0" w:space="0" w:color="auto"/>
                    <w:right w:val="none" w:sz="0" w:space="0" w:color="auto"/>
                  </w:divBdr>
                  <w:divsChild>
                    <w:div w:id="69472484">
                      <w:marLeft w:val="0"/>
                      <w:marRight w:val="0"/>
                      <w:marTop w:val="0"/>
                      <w:marBottom w:val="0"/>
                      <w:divBdr>
                        <w:top w:val="none" w:sz="0" w:space="0" w:color="auto"/>
                        <w:left w:val="none" w:sz="0" w:space="0" w:color="auto"/>
                        <w:bottom w:val="none" w:sz="0" w:space="0" w:color="auto"/>
                        <w:right w:val="none" w:sz="0" w:space="0" w:color="auto"/>
                      </w:divBdr>
                    </w:div>
                    <w:div w:id="1773625671">
                      <w:marLeft w:val="0"/>
                      <w:marRight w:val="0"/>
                      <w:marTop w:val="0"/>
                      <w:marBottom w:val="0"/>
                      <w:divBdr>
                        <w:top w:val="none" w:sz="0" w:space="0" w:color="auto"/>
                        <w:left w:val="none" w:sz="0" w:space="0" w:color="auto"/>
                        <w:bottom w:val="none" w:sz="0" w:space="0" w:color="auto"/>
                        <w:right w:val="none" w:sz="0" w:space="0" w:color="auto"/>
                      </w:divBdr>
                    </w:div>
                  </w:divsChild>
                </w:div>
                <w:div w:id="546139394">
                  <w:marLeft w:val="0"/>
                  <w:marRight w:val="0"/>
                  <w:marTop w:val="0"/>
                  <w:marBottom w:val="0"/>
                  <w:divBdr>
                    <w:top w:val="none" w:sz="0" w:space="0" w:color="auto"/>
                    <w:left w:val="none" w:sz="0" w:space="0" w:color="auto"/>
                    <w:bottom w:val="none" w:sz="0" w:space="0" w:color="auto"/>
                    <w:right w:val="none" w:sz="0" w:space="0" w:color="auto"/>
                  </w:divBdr>
                  <w:divsChild>
                    <w:div w:id="314182290">
                      <w:marLeft w:val="0"/>
                      <w:marRight w:val="0"/>
                      <w:marTop w:val="0"/>
                      <w:marBottom w:val="0"/>
                      <w:divBdr>
                        <w:top w:val="none" w:sz="0" w:space="0" w:color="auto"/>
                        <w:left w:val="none" w:sz="0" w:space="0" w:color="auto"/>
                        <w:bottom w:val="none" w:sz="0" w:space="0" w:color="auto"/>
                        <w:right w:val="none" w:sz="0" w:space="0" w:color="auto"/>
                      </w:divBdr>
                    </w:div>
                  </w:divsChild>
                </w:div>
                <w:div w:id="674765896">
                  <w:marLeft w:val="0"/>
                  <w:marRight w:val="0"/>
                  <w:marTop w:val="0"/>
                  <w:marBottom w:val="0"/>
                  <w:divBdr>
                    <w:top w:val="none" w:sz="0" w:space="0" w:color="auto"/>
                    <w:left w:val="none" w:sz="0" w:space="0" w:color="auto"/>
                    <w:bottom w:val="none" w:sz="0" w:space="0" w:color="auto"/>
                    <w:right w:val="none" w:sz="0" w:space="0" w:color="auto"/>
                  </w:divBdr>
                  <w:divsChild>
                    <w:div w:id="468287369">
                      <w:marLeft w:val="0"/>
                      <w:marRight w:val="0"/>
                      <w:marTop w:val="0"/>
                      <w:marBottom w:val="0"/>
                      <w:divBdr>
                        <w:top w:val="none" w:sz="0" w:space="0" w:color="auto"/>
                        <w:left w:val="none" w:sz="0" w:space="0" w:color="auto"/>
                        <w:bottom w:val="none" w:sz="0" w:space="0" w:color="auto"/>
                        <w:right w:val="none" w:sz="0" w:space="0" w:color="auto"/>
                      </w:divBdr>
                    </w:div>
                    <w:div w:id="1397127594">
                      <w:marLeft w:val="0"/>
                      <w:marRight w:val="0"/>
                      <w:marTop w:val="0"/>
                      <w:marBottom w:val="0"/>
                      <w:divBdr>
                        <w:top w:val="none" w:sz="0" w:space="0" w:color="auto"/>
                        <w:left w:val="none" w:sz="0" w:space="0" w:color="auto"/>
                        <w:bottom w:val="none" w:sz="0" w:space="0" w:color="auto"/>
                        <w:right w:val="none" w:sz="0" w:space="0" w:color="auto"/>
                      </w:divBdr>
                    </w:div>
                  </w:divsChild>
                </w:div>
                <w:div w:id="745885913">
                  <w:marLeft w:val="0"/>
                  <w:marRight w:val="0"/>
                  <w:marTop w:val="0"/>
                  <w:marBottom w:val="0"/>
                  <w:divBdr>
                    <w:top w:val="none" w:sz="0" w:space="0" w:color="auto"/>
                    <w:left w:val="none" w:sz="0" w:space="0" w:color="auto"/>
                    <w:bottom w:val="none" w:sz="0" w:space="0" w:color="auto"/>
                    <w:right w:val="none" w:sz="0" w:space="0" w:color="auto"/>
                  </w:divBdr>
                  <w:divsChild>
                    <w:div w:id="2066249450">
                      <w:marLeft w:val="0"/>
                      <w:marRight w:val="0"/>
                      <w:marTop w:val="0"/>
                      <w:marBottom w:val="0"/>
                      <w:divBdr>
                        <w:top w:val="none" w:sz="0" w:space="0" w:color="auto"/>
                        <w:left w:val="none" w:sz="0" w:space="0" w:color="auto"/>
                        <w:bottom w:val="none" w:sz="0" w:space="0" w:color="auto"/>
                        <w:right w:val="none" w:sz="0" w:space="0" w:color="auto"/>
                      </w:divBdr>
                    </w:div>
                  </w:divsChild>
                </w:div>
                <w:div w:id="820924775">
                  <w:marLeft w:val="0"/>
                  <w:marRight w:val="0"/>
                  <w:marTop w:val="0"/>
                  <w:marBottom w:val="0"/>
                  <w:divBdr>
                    <w:top w:val="none" w:sz="0" w:space="0" w:color="auto"/>
                    <w:left w:val="none" w:sz="0" w:space="0" w:color="auto"/>
                    <w:bottom w:val="none" w:sz="0" w:space="0" w:color="auto"/>
                    <w:right w:val="none" w:sz="0" w:space="0" w:color="auto"/>
                  </w:divBdr>
                  <w:divsChild>
                    <w:div w:id="1016073606">
                      <w:marLeft w:val="0"/>
                      <w:marRight w:val="0"/>
                      <w:marTop w:val="0"/>
                      <w:marBottom w:val="0"/>
                      <w:divBdr>
                        <w:top w:val="none" w:sz="0" w:space="0" w:color="auto"/>
                        <w:left w:val="none" w:sz="0" w:space="0" w:color="auto"/>
                        <w:bottom w:val="none" w:sz="0" w:space="0" w:color="auto"/>
                        <w:right w:val="none" w:sz="0" w:space="0" w:color="auto"/>
                      </w:divBdr>
                    </w:div>
                    <w:div w:id="1331374534">
                      <w:marLeft w:val="0"/>
                      <w:marRight w:val="0"/>
                      <w:marTop w:val="0"/>
                      <w:marBottom w:val="0"/>
                      <w:divBdr>
                        <w:top w:val="none" w:sz="0" w:space="0" w:color="auto"/>
                        <w:left w:val="none" w:sz="0" w:space="0" w:color="auto"/>
                        <w:bottom w:val="none" w:sz="0" w:space="0" w:color="auto"/>
                        <w:right w:val="none" w:sz="0" w:space="0" w:color="auto"/>
                      </w:divBdr>
                    </w:div>
                  </w:divsChild>
                </w:div>
                <w:div w:id="955334903">
                  <w:marLeft w:val="0"/>
                  <w:marRight w:val="0"/>
                  <w:marTop w:val="0"/>
                  <w:marBottom w:val="0"/>
                  <w:divBdr>
                    <w:top w:val="none" w:sz="0" w:space="0" w:color="auto"/>
                    <w:left w:val="none" w:sz="0" w:space="0" w:color="auto"/>
                    <w:bottom w:val="none" w:sz="0" w:space="0" w:color="auto"/>
                    <w:right w:val="none" w:sz="0" w:space="0" w:color="auto"/>
                  </w:divBdr>
                  <w:divsChild>
                    <w:div w:id="589654088">
                      <w:marLeft w:val="0"/>
                      <w:marRight w:val="0"/>
                      <w:marTop w:val="0"/>
                      <w:marBottom w:val="0"/>
                      <w:divBdr>
                        <w:top w:val="none" w:sz="0" w:space="0" w:color="auto"/>
                        <w:left w:val="none" w:sz="0" w:space="0" w:color="auto"/>
                        <w:bottom w:val="none" w:sz="0" w:space="0" w:color="auto"/>
                        <w:right w:val="none" w:sz="0" w:space="0" w:color="auto"/>
                      </w:divBdr>
                    </w:div>
                  </w:divsChild>
                </w:div>
                <w:div w:id="980616645">
                  <w:marLeft w:val="0"/>
                  <w:marRight w:val="0"/>
                  <w:marTop w:val="0"/>
                  <w:marBottom w:val="0"/>
                  <w:divBdr>
                    <w:top w:val="none" w:sz="0" w:space="0" w:color="auto"/>
                    <w:left w:val="none" w:sz="0" w:space="0" w:color="auto"/>
                    <w:bottom w:val="none" w:sz="0" w:space="0" w:color="auto"/>
                    <w:right w:val="none" w:sz="0" w:space="0" w:color="auto"/>
                  </w:divBdr>
                  <w:divsChild>
                    <w:div w:id="1261451523">
                      <w:marLeft w:val="0"/>
                      <w:marRight w:val="0"/>
                      <w:marTop w:val="0"/>
                      <w:marBottom w:val="0"/>
                      <w:divBdr>
                        <w:top w:val="none" w:sz="0" w:space="0" w:color="auto"/>
                        <w:left w:val="none" w:sz="0" w:space="0" w:color="auto"/>
                        <w:bottom w:val="none" w:sz="0" w:space="0" w:color="auto"/>
                        <w:right w:val="none" w:sz="0" w:space="0" w:color="auto"/>
                      </w:divBdr>
                    </w:div>
                  </w:divsChild>
                </w:div>
                <w:div w:id="1064840277">
                  <w:marLeft w:val="0"/>
                  <w:marRight w:val="0"/>
                  <w:marTop w:val="0"/>
                  <w:marBottom w:val="0"/>
                  <w:divBdr>
                    <w:top w:val="none" w:sz="0" w:space="0" w:color="auto"/>
                    <w:left w:val="none" w:sz="0" w:space="0" w:color="auto"/>
                    <w:bottom w:val="none" w:sz="0" w:space="0" w:color="auto"/>
                    <w:right w:val="none" w:sz="0" w:space="0" w:color="auto"/>
                  </w:divBdr>
                  <w:divsChild>
                    <w:div w:id="368378377">
                      <w:marLeft w:val="0"/>
                      <w:marRight w:val="0"/>
                      <w:marTop w:val="0"/>
                      <w:marBottom w:val="0"/>
                      <w:divBdr>
                        <w:top w:val="none" w:sz="0" w:space="0" w:color="auto"/>
                        <w:left w:val="none" w:sz="0" w:space="0" w:color="auto"/>
                        <w:bottom w:val="none" w:sz="0" w:space="0" w:color="auto"/>
                        <w:right w:val="none" w:sz="0" w:space="0" w:color="auto"/>
                      </w:divBdr>
                    </w:div>
                    <w:div w:id="557128934">
                      <w:marLeft w:val="0"/>
                      <w:marRight w:val="0"/>
                      <w:marTop w:val="0"/>
                      <w:marBottom w:val="0"/>
                      <w:divBdr>
                        <w:top w:val="none" w:sz="0" w:space="0" w:color="auto"/>
                        <w:left w:val="none" w:sz="0" w:space="0" w:color="auto"/>
                        <w:bottom w:val="none" w:sz="0" w:space="0" w:color="auto"/>
                        <w:right w:val="none" w:sz="0" w:space="0" w:color="auto"/>
                      </w:divBdr>
                    </w:div>
                  </w:divsChild>
                </w:div>
                <w:div w:id="1082682451">
                  <w:marLeft w:val="0"/>
                  <w:marRight w:val="0"/>
                  <w:marTop w:val="0"/>
                  <w:marBottom w:val="0"/>
                  <w:divBdr>
                    <w:top w:val="none" w:sz="0" w:space="0" w:color="auto"/>
                    <w:left w:val="none" w:sz="0" w:space="0" w:color="auto"/>
                    <w:bottom w:val="none" w:sz="0" w:space="0" w:color="auto"/>
                    <w:right w:val="none" w:sz="0" w:space="0" w:color="auto"/>
                  </w:divBdr>
                  <w:divsChild>
                    <w:div w:id="1631864411">
                      <w:marLeft w:val="0"/>
                      <w:marRight w:val="0"/>
                      <w:marTop w:val="0"/>
                      <w:marBottom w:val="0"/>
                      <w:divBdr>
                        <w:top w:val="none" w:sz="0" w:space="0" w:color="auto"/>
                        <w:left w:val="none" w:sz="0" w:space="0" w:color="auto"/>
                        <w:bottom w:val="none" w:sz="0" w:space="0" w:color="auto"/>
                        <w:right w:val="none" w:sz="0" w:space="0" w:color="auto"/>
                      </w:divBdr>
                    </w:div>
                  </w:divsChild>
                </w:div>
                <w:div w:id="1257329672">
                  <w:marLeft w:val="0"/>
                  <w:marRight w:val="0"/>
                  <w:marTop w:val="0"/>
                  <w:marBottom w:val="0"/>
                  <w:divBdr>
                    <w:top w:val="none" w:sz="0" w:space="0" w:color="auto"/>
                    <w:left w:val="none" w:sz="0" w:space="0" w:color="auto"/>
                    <w:bottom w:val="none" w:sz="0" w:space="0" w:color="auto"/>
                    <w:right w:val="none" w:sz="0" w:space="0" w:color="auto"/>
                  </w:divBdr>
                  <w:divsChild>
                    <w:div w:id="31855255">
                      <w:marLeft w:val="0"/>
                      <w:marRight w:val="0"/>
                      <w:marTop w:val="0"/>
                      <w:marBottom w:val="0"/>
                      <w:divBdr>
                        <w:top w:val="none" w:sz="0" w:space="0" w:color="auto"/>
                        <w:left w:val="none" w:sz="0" w:space="0" w:color="auto"/>
                        <w:bottom w:val="none" w:sz="0" w:space="0" w:color="auto"/>
                        <w:right w:val="none" w:sz="0" w:space="0" w:color="auto"/>
                      </w:divBdr>
                    </w:div>
                  </w:divsChild>
                </w:div>
                <w:div w:id="1434206944">
                  <w:marLeft w:val="0"/>
                  <w:marRight w:val="0"/>
                  <w:marTop w:val="0"/>
                  <w:marBottom w:val="0"/>
                  <w:divBdr>
                    <w:top w:val="none" w:sz="0" w:space="0" w:color="auto"/>
                    <w:left w:val="none" w:sz="0" w:space="0" w:color="auto"/>
                    <w:bottom w:val="none" w:sz="0" w:space="0" w:color="auto"/>
                    <w:right w:val="none" w:sz="0" w:space="0" w:color="auto"/>
                  </w:divBdr>
                  <w:divsChild>
                    <w:div w:id="737822103">
                      <w:marLeft w:val="0"/>
                      <w:marRight w:val="0"/>
                      <w:marTop w:val="0"/>
                      <w:marBottom w:val="0"/>
                      <w:divBdr>
                        <w:top w:val="none" w:sz="0" w:space="0" w:color="auto"/>
                        <w:left w:val="none" w:sz="0" w:space="0" w:color="auto"/>
                        <w:bottom w:val="none" w:sz="0" w:space="0" w:color="auto"/>
                        <w:right w:val="none" w:sz="0" w:space="0" w:color="auto"/>
                      </w:divBdr>
                    </w:div>
                  </w:divsChild>
                </w:div>
                <w:div w:id="1477449197">
                  <w:marLeft w:val="0"/>
                  <w:marRight w:val="0"/>
                  <w:marTop w:val="0"/>
                  <w:marBottom w:val="0"/>
                  <w:divBdr>
                    <w:top w:val="none" w:sz="0" w:space="0" w:color="auto"/>
                    <w:left w:val="none" w:sz="0" w:space="0" w:color="auto"/>
                    <w:bottom w:val="none" w:sz="0" w:space="0" w:color="auto"/>
                    <w:right w:val="none" w:sz="0" w:space="0" w:color="auto"/>
                  </w:divBdr>
                  <w:divsChild>
                    <w:div w:id="552159079">
                      <w:marLeft w:val="0"/>
                      <w:marRight w:val="0"/>
                      <w:marTop w:val="0"/>
                      <w:marBottom w:val="0"/>
                      <w:divBdr>
                        <w:top w:val="none" w:sz="0" w:space="0" w:color="auto"/>
                        <w:left w:val="none" w:sz="0" w:space="0" w:color="auto"/>
                        <w:bottom w:val="none" w:sz="0" w:space="0" w:color="auto"/>
                        <w:right w:val="none" w:sz="0" w:space="0" w:color="auto"/>
                      </w:divBdr>
                    </w:div>
                  </w:divsChild>
                </w:div>
                <w:div w:id="1648044709">
                  <w:marLeft w:val="0"/>
                  <w:marRight w:val="0"/>
                  <w:marTop w:val="0"/>
                  <w:marBottom w:val="0"/>
                  <w:divBdr>
                    <w:top w:val="none" w:sz="0" w:space="0" w:color="auto"/>
                    <w:left w:val="none" w:sz="0" w:space="0" w:color="auto"/>
                    <w:bottom w:val="none" w:sz="0" w:space="0" w:color="auto"/>
                    <w:right w:val="none" w:sz="0" w:space="0" w:color="auto"/>
                  </w:divBdr>
                  <w:divsChild>
                    <w:div w:id="120198048">
                      <w:marLeft w:val="0"/>
                      <w:marRight w:val="0"/>
                      <w:marTop w:val="0"/>
                      <w:marBottom w:val="0"/>
                      <w:divBdr>
                        <w:top w:val="none" w:sz="0" w:space="0" w:color="auto"/>
                        <w:left w:val="none" w:sz="0" w:space="0" w:color="auto"/>
                        <w:bottom w:val="none" w:sz="0" w:space="0" w:color="auto"/>
                        <w:right w:val="none" w:sz="0" w:space="0" w:color="auto"/>
                      </w:divBdr>
                    </w:div>
                    <w:div w:id="2092385298">
                      <w:marLeft w:val="0"/>
                      <w:marRight w:val="0"/>
                      <w:marTop w:val="0"/>
                      <w:marBottom w:val="0"/>
                      <w:divBdr>
                        <w:top w:val="none" w:sz="0" w:space="0" w:color="auto"/>
                        <w:left w:val="none" w:sz="0" w:space="0" w:color="auto"/>
                        <w:bottom w:val="none" w:sz="0" w:space="0" w:color="auto"/>
                        <w:right w:val="none" w:sz="0" w:space="0" w:color="auto"/>
                      </w:divBdr>
                    </w:div>
                  </w:divsChild>
                </w:div>
                <w:div w:id="1670255868">
                  <w:marLeft w:val="0"/>
                  <w:marRight w:val="0"/>
                  <w:marTop w:val="0"/>
                  <w:marBottom w:val="0"/>
                  <w:divBdr>
                    <w:top w:val="none" w:sz="0" w:space="0" w:color="auto"/>
                    <w:left w:val="none" w:sz="0" w:space="0" w:color="auto"/>
                    <w:bottom w:val="none" w:sz="0" w:space="0" w:color="auto"/>
                    <w:right w:val="none" w:sz="0" w:space="0" w:color="auto"/>
                  </w:divBdr>
                  <w:divsChild>
                    <w:div w:id="385760954">
                      <w:marLeft w:val="0"/>
                      <w:marRight w:val="0"/>
                      <w:marTop w:val="0"/>
                      <w:marBottom w:val="0"/>
                      <w:divBdr>
                        <w:top w:val="none" w:sz="0" w:space="0" w:color="auto"/>
                        <w:left w:val="none" w:sz="0" w:space="0" w:color="auto"/>
                        <w:bottom w:val="none" w:sz="0" w:space="0" w:color="auto"/>
                        <w:right w:val="none" w:sz="0" w:space="0" w:color="auto"/>
                      </w:divBdr>
                    </w:div>
                    <w:div w:id="1859661856">
                      <w:marLeft w:val="0"/>
                      <w:marRight w:val="0"/>
                      <w:marTop w:val="0"/>
                      <w:marBottom w:val="0"/>
                      <w:divBdr>
                        <w:top w:val="none" w:sz="0" w:space="0" w:color="auto"/>
                        <w:left w:val="none" w:sz="0" w:space="0" w:color="auto"/>
                        <w:bottom w:val="none" w:sz="0" w:space="0" w:color="auto"/>
                        <w:right w:val="none" w:sz="0" w:space="0" w:color="auto"/>
                      </w:divBdr>
                    </w:div>
                  </w:divsChild>
                </w:div>
                <w:div w:id="1948392184">
                  <w:marLeft w:val="0"/>
                  <w:marRight w:val="0"/>
                  <w:marTop w:val="0"/>
                  <w:marBottom w:val="0"/>
                  <w:divBdr>
                    <w:top w:val="none" w:sz="0" w:space="0" w:color="auto"/>
                    <w:left w:val="none" w:sz="0" w:space="0" w:color="auto"/>
                    <w:bottom w:val="none" w:sz="0" w:space="0" w:color="auto"/>
                    <w:right w:val="none" w:sz="0" w:space="0" w:color="auto"/>
                  </w:divBdr>
                  <w:divsChild>
                    <w:div w:id="1013847068">
                      <w:marLeft w:val="0"/>
                      <w:marRight w:val="0"/>
                      <w:marTop w:val="0"/>
                      <w:marBottom w:val="0"/>
                      <w:divBdr>
                        <w:top w:val="none" w:sz="0" w:space="0" w:color="auto"/>
                        <w:left w:val="none" w:sz="0" w:space="0" w:color="auto"/>
                        <w:bottom w:val="none" w:sz="0" w:space="0" w:color="auto"/>
                        <w:right w:val="none" w:sz="0" w:space="0" w:color="auto"/>
                      </w:divBdr>
                    </w:div>
                  </w:divsChild>
                </w:div>
                <w:div w:id="1962570792">
                  <w:marLeft w:val="0"/>
                  <w:marRight w:val="0"/>
                  <w:marTop w:val="0"/>
                  <w:marBottom w:val="0"/>
                  <w:divBdr>
                    <w:top w:val="none" w:sz="0" w:space="0" w:color="auto"/>
                    <w:left w:val="none" w:sz="0" w:space="0" w:color="auto"/>
                    <w:bottom w:val="none" w:sz="0" w:space="0" w:color="auto"/>
                    <w:right w:val="none" w:sz="0" w:space="0" w:color="auto"/>
                  </w:divBdr>
                  <w:divsChild>
                    <w:div w:id="338433969">
                      <w:marLeft w:val="0"/>
                      <w:marRight w:val="0"/>
                      <w:marTop w:val="0"/>
                      <w:marBottom w:val="0"/>
                      <w:divBdr>
                        <w:top w:val="none" w:sz="0" w:space="0" w:color="auto"/>
                        <w:left w:val="none" w:sz="0" w:space="0" w:color="auto"/>
                        <w:bottom w:val="none" w:sz="0" w:space="0" w:color="auto"/>
                        <w:right w:val="none" w:sz="0" w:space="0" w:color="auto"/>
                      </w:divBdr>
                    </w:div>
                    <w:div w:id="4201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886758">
          <w:marLeft w:val="0"/>
          <w:marRight w:val="0"/>
          <w:marTop w:val="0"/>
          <w:marBottom w:val="0"/>
          <w:divBdr>
            <w:top w:val="none" w:sz="0" w:space="0" w:color="auto"/>
            <w:left w:val="none" w:sz="0" w:space="0" w:color="auto"/>
            <w:bottom w:val="none" w:sz="0" w:space="0" w:color="auto"/>
            <w:right w:val="none" w:sz="0" w:space="0" w:color="auto"/>
          </w:divBdr>
        </w:div>
        <w:div w:id="305403927">
          <w:marLeft w:val="0"/>
          <w:marRight w:val="0"/>
          <w:marTop w:val="0"/>
          <w:marBottom w:val="0"/>
          <w:divBdr>
            <w:top w:val="none" w:sz="0" w:space="0" w:color="auto"/>
            <w:left w:val="none" w:sz="0" w:space="0" w:color="auto"/>
            <w:bottom w:val="none" w:sz="0" w:space="0" w:color="auto"/>
            <w:right w:val="none" w:sz="0" w:space="0" w:color="auto"/>
          </w:divBdr>
        </w:div>
        <w:div w:id="402457837">
          <w:marLeft w:val="0"/>
          <w:marRight w:val="0"/>
          <w:marTop w:val="0"/>
          <w:marBottom w:val="0"/>
          <w:divBdr>
            <w:top w:val="none" w:sz="0" w:space="0" w:color="auto"/>
            <w:left w:val="none" w:sz="0" w:space="0" w:color="auto"/>
            <w:bottom w:val="none" w:sz="0" w:space="0" w:color="auto"/>
            <w:right w:val="none" w:sz="0" w:space="0" w:color="auto"/>
          </w:divBdr>
        </w:div>
        <w:div w:id="638149315">
          <w:marLeft w:val="0"/>
          <w:marRight w:val="0"/>
          <w:marTop w:val="0"/>
          <w:marBottom w:val="0"/>
          <w:divBdr>
            <w:top w:val="none" w:sz="0" w:space="0" w:color="auto"/>
            <w:left w:val="none" w:sz="0" w:space="0" w:color="auto"/>
            <w:bottom w:val="none" w:sz="0" w:space="0" w:color="auto"/>
            <w:right w:val="none" w:sz="0" w:space="0" w:color="auto"/>
          </w:divBdr>
        </w:div>
        <w:div w:id="832263028">
          <w:marLeft w:val="0"/>
          <w:marRight w:val="0"/>
          <w:marTop w:val="0"/>
          <w:marBottom w:val="0"/>
          <w:divBdr>
            <w:top w:val="none" w:sz="0" w:space="0" w:color="auto"/>
            <w:left w:val="none" w:sz="0" w:space="0" w:color="auto"/>
            <w:bottom w:val="none" w:sz="0" w:space="0" w:color="auto"/>
            <w:right w:val="none" w:sz="0" w:space="0" w:color="auto"/>
          </w:divBdr>
        </w:div>
        <w:div w:id="1041707393">
          <w:marLeft w:val="0"/>
          <w:marRight w:val="0"/>
          <w:marTop w:val="0"/>
          <w:marBottom w:val="0"/>
          <w:divBdr>
            <w:top w:val="none" w:sz="0" w:space="0" w:color="auto"/>
            <w:left w:val="none" w:sz="0" w:space="0" w:color="auto"/>
            <w:bottom w:val="none" w:sz="0" w:space="0" w:color="auto"/>
            <w:right w:val="none" w:sz="0" w:space="0" w:color="auto"/>
          </w:divBdr>
          <w:divsChild>
            <w:div w:id="175536488">
              <w:marLeft w:val="0"/>
              <w:marRight w:val="0"/>
              <w:marTop w:val="30"/>
              <w:marBottom w:val="30"/>
              <w:divBdr>
                <w:top w:val="none" w:sz="0" w:space="0" w:color="auto"/>
                <w:left w:val="none" w:sz="0" w:space="0" w:color="auto"/>
                <w:bottom w:val="none" w:sz="0" w:space="0" w:color="auto"/>
                <w:right w:val="none" w:sz="0" w:space="0" w:color="auto"/>
              </w:divBdr>
              <w:divsChild>
                <w:div w:id="212349408">
                  <w:marLeft w:val="0"/>
                  <w:marRight w:val="0"/>
                  <w:marTop w:val="0"/>
                  <w:marBottom w:val="0"/>
                  <w:divBdr>
                    <w:top w:val="none" w:sz="0" w:space="0" w:color="auto"/>
                    <w:left w:val="none" w:sz="0" w:space="0" w:color="auto"/>
                    <w:bottom w:val="none" w:sz="0" w:space="0" w:color="auto"/>
                    <w:right w:val="none" w:sz="0" w:space="0" w:color="auto"/>
                  </w:divBdr>
                  <w:divsChild>
                    <w:div w:id="1247494853">
                      <w:marLeft w:val="0"/>
                      <w:marRight w:val="0"/>
                      <w:marTop w:val="0"/>
                      <w:marBottom w:val="0"/>
                      <w:divBdr>
                        <w:top w:val="none" w:sz="0" w:space="0" w:color="auto"/>
                        <w:left w:val="none" w:sz="0" w:space="0" w:color="auto"/>
                        <w:bottom w:val="none" w:sz="0" w:space="0" w:color="auto"/>
                        <w:right w:val="none" w:sz="0" w:space="0" w:color="auto"/>
                      </w:divBdr>
                    </w:div>
                    <w:div w:id="1697929177">
                      <w:marLeft w:val="0"/>
                      <w:marRight w:val="0"/>
                      <w:marTop w:val="0"/>
                      <w:marBottom w:val="0"/>
                      <w:divBdr>
                        <w:top w:val="none" w:sz="0" w:space="0" w:color="auto"/>
                        <w:left w:val="none" w:sz="0" w:space="0" w:color="auto"/>
                        <w:bottom w:val="none" w:sz="0" w:space="0" w:color="auto"/>
                        <w:right w:val="none" w:sz="0" w:space="0" w:color="auto"/>
                      </w:divBdr>
                    </w:div>
                  </w:divsChild>
                </w:div>
                <w:div w:id="1101922508">
                  <w:marLeft w:val="0"/>
                  <w:marRight w:val="0"/>
                  <w:marTop w:val="0"/>
                  <w:marBottom w:val="0"/>
                  <w:divBdr>
                    <w:top w:val="none" w:sz="0" w:space="0" w:color="auto"/>
                    <w:left w:val="none" w:sz="0" w:space="0" w:color="auto"/>
                    <w:bottom w:val="none" w:sz="0" w:space="0" w:color="auto"/>
                    <w:right w:val="none" w:sz="0" w:space="0" w:color="auto"/>
                  </w:divBdr>
                  <w:divsChild>
                    <w:div w:id="1330908469">
                      <w:marLeft w:val="0"/>
                      <w:marRight w:val="0"/>
                      <w:marTop w:val="0"/>
                      <w:marBottom w:val="0"/>
                      <w:divBdr>
                        <w:top w:val="none" w:sz="0" w:space="0" w:color="auto"/>
                        <w:left w:val="none" w:sz="0" w:space="0" w:color="auto"/>
                        <w:bottom w:val="none" w:sz="0" w:space="0" w:color="auto"/>
                        <w:right w:val="none" w:sz="0" w:space="0" w:color="auto"/>
                      </w:divBdr>
                    </w:div>
                  </w:divsChild>
                </w:div>
                <w:div w:id="1379016725">
                  <w:marLeft w:val="0"/>
                  <w:marRight w:val="0"/>
                  <w:marTop w:val="0"/>
                  <w:marBottom w:val="0"/>
                  <w:divBdr>
                    <w:top w:val="none" w:sz="0" w:space="0" w:color="auto"/>
                    <w:left w:val="none" w:sz="0" w:space="0" w:color="auto"/>
                    <w:bottom w:val="none" w:sz="0" w:space="0" w:color="auto"/>
                    <w:right w:val="none" w:sz="0" w:space="0" w:color="auto"/>
                  </w:divBdr>
                  <w:divsChild>
                    <w:div w:id="313145980">
                      <w:marLeft w:val="0"/>
                      <w:marRight w:val="0"/>
                      <w:marTop w:val="0"/>
                      <w:marBottom w:val="0"/>
                      <w:divBdr>
                        <w:top w:val="none" w:sz="0" w:space="0" w:color="auto"/>
                        <w:left w:val="none" w:sz="0" w:space="0" w:color="auto"/>
                        <w:bottom w:val="none" w:sz="0" w:space="0" w:color="auto"/>
                        <w:right w:val="none" w:sz="0" w:space="0" w:color="auto"/>
                      </w:divBdr>
                    </w:div>
                    <w:div w:id="2136366887">
                      <w:marLeft w:val="0"/>
                      <w:marRight w:val="0"/>
                      <w:marTop w:val="0"/>
                      <w:marBottom w:val="0"/>
                      <w:divBdr>
                        <w:top w:val="none" w:sz="0" w:space="0" w:color="auto"/>
                        <w:left w:val="none" w:sz="0" w:space="0" w:color="auto"/>
                        <w:bottom w:val="none" w:sz="0" w:space="0" w:color="auto"/>
                        <w:right w:val="none" w:sz="0" w:space="0" w:color="auto"/>
                      </w:divBdr>
                    </w:div>
                  </w:divsChild>
                </w:div>
                <w:div w:id="1409691828">
                  <w:marLeft w:val="0"/>
                  <w:marRight w:val="0"/>
                  <w:marTop w:val="0"/>
                  <w:marBottom w:val="0"/>
                  <w:divBdr>
                    <w:top w:val="none" w:sz="0" w:space="0" w:color="auto"/>
                    <w:left w:val="none" w:sz="0" w:space="0" w:color="auto"/>
                    <w:bottom w:val="none" w:sz="0" w:space="0" w:color="auto"/>
                    <w:right w:val="none" w:sz="0" w:space="0" w:color="auto"/>
                  </w:divBdr>
                  <w:divsChild>
                    <w:div w:id="1526288639">
                      <w:marLeft w:val="0"/>
                      <w:marRight w:val="0"/>
                      <w:marTop w:val="0"/>
                      <w:marBottom w:val="0"/>
                      <w:divBdr>
                        <w:top w:val="none" w:sz="0" w:space="0" w:color="auto"/>
                        <w:left w:val="none" w:sz="0" w:space="0" w:color="auto"/>
                        <w:bottom w:val="none" w:sz="0" w:space="0" w:color="auto"/>
                        <w:right w:val="none" w:sz="0" w:space="0" w:color="auto"/>
                      </w:divBdr>
                    </w:div>
                  </w:divsChild>
                </w:div>
                <w:div w:id="1743984057">
                  <w:marLeft w:val="0"/>
                  <w:marRight w:val="0"/>
                  <w:marTop w:val="0"/>
                  <w:marBottom w:val="0"/>
                  <w:divBdr>
                    <w:top w:val="none" w:sz="0" w:space="0" w:color="auto"/>
                    <w:left w:val="none" w:sz="0" w:space="0" w:color="auto"/>
                    <w:bottom w:val="none" w:sz="0" w:space="0" w:color="auto"/>
                    <w:right w:val="none" w:sz="0" w:space="0" w:color="auto"/>
                  </w:divBdr>
                  <w:divsChild>
                    <w:div w:id="2042709053">
                      <w:marLeft w:val="0"/>
                      <w:marRight w:val="0"/>
                      <w:marTop w:val="0"/>
                      <w:marBottom w:val="0"/>
                      <w:divBdr>
                        <w:top w:val="none" w:sz="0" w:space="0" w:color="auto"/>
                        <w:left w:val="none" w:sz="0" w:space="0" w:color="auto"/>
                        <w:bottom w:val="none" w:sz="0" w:space="0" w:color="auto"/>
                        <w:right w:val="none" w:sz="0" w:space="0" w:color="auto"/>
                      </w:divBdr>
                    </w:div>
                    <w:div w:id="2137943491">
                      <w:marLeft w:val="0"/>
                      <w:marRight w:val="0"/>
                      <w:marTop w:val="0"/>
                      <w:marBottom w:val="0"/>
                      <w:divBdr>
                        <w:top w:val="none" w:sz="0" w:space="0" w:color="auto"/>
                        <w:left w:val="none" w:sz="0" w:space="0" w:color="auto"/>
                        <w:bottom w:val="none" w:sz="0" w:space="0" w:color="auto"/>
                        <w:right w:val="none" w:sz="0" w:space="0" w:color="auto"/>
                      </w:divBdr>
                    </w:div>
                  </w:divsChild>
                </w:div>
                <w:div w:id="1753500714">
                  <w:marLeft w:val="0"/>
                  <w:marRight w:val="0"/>
                  <w:marTop w:val="0"/>
                  <w:marBottom w:val="0"/>
                  <w:divBdr>
                    <w:top w:val="none" w:sz="0" w:space="0" w:color="auto"/>
                    <w:left w:val="none" w:sz="0" w:space="0" w:color="auto"/>
                    <w:bottom w:val="none" w:sz="0" w:space="0" w:color="auto"/>
                    <w:right w:val="none" w:sz="0" w:space="0" w:color="auto"/>
                  </w:divBdr>
                  <w:divsChild>
                    <w:div w:id="1843813428">
                      <w:marLeft w:val="0"/>
                      <w:marRight w:val="0"/>
                      <w:marTop w:val="0"/>
                      <w:marBottom w:val="0"/>
                      <w:divBdr>
                        <w:top w:val="none" w:sz="0" w:space="0" w:color="auto"/>
                        <w:left w:val="none" w:sz="0" w:space="0" w:color="auto"/>
                        <w:bottom w:val="none" w:sz="0" w:space="0" w:color="auto"/>
                        <w:right w:val="none" w:sz="0" w:space="0" w:color="auto"/>
                      </w:divBdr>
                    </w:div>
                  </w:divsChild>
                </w:div>
                <w:div w:id="1775900906">
                  <w:marLeft w:val="0"/>
                  <w:marRight w:val="0"/>
                  <w:marTop w:val="0"/>
                  <w:marBottom w:val="0"/>
                  <w:divBdr>
                    <w:top w:val="none" w:sz="0" w:space="0" w:color="auto"/>
                    <w:left w:val="none" w:sz="0" w:space="0" w:color="auto"/>
                    <w:bottom w:val="none" w:sz="0" w:space="0" w:color="auto"/>
                    <w:right w:val="none" w:sz="0" w:space="0" w:color="auto"/>
                  </w:divBdr>
                  <w:divsChild>
                    <w:div w:id="53895377">
                      <w:marLeft w:val="0"/>
                      <w:marRight w:val="0"/>
                      <w:marTop w:val="0"/>
                      <w:marBottom w:val="0"/>
                      <w:divBdr>
                        <w:top w:val="none" w:sz="0" w:space="0" w:color="auto"/>
                        <w:left w:val="none" w:sz="0" w:space="0" w:color="auto"/>
                        <w:bottom w:val="none" w:sz="0" w:space="0" w:color="auto"/>
                        <w:right w:val="none" w:sz="0" w:space="0" w:color="auto"/>
                      </w:divBdr>
                    </w:div>
                  </w:divsChild>
                </w:div>
                <w:div w:id="2016883375">
                  <w:marLeft w:val="0"/>
                  <w:marRight w:val="0"/>
                  <w:marTop w:val="0"/>
                  <w:marBottom w:val="0"/>
                  <w:divBdr>
                    <w:top w:val="none" w:sz="0" w:space="0" w:color="auto"/>
                    <w:left w:val="none" w:sz="0" w:space="0" w:color="auto"/>
                    <w:bottom w:val="none" w:sz="0" w:space="0" w:color="auto"/>
                    <w:right w:val="none" w:sz="0" w:space="0" w:color="auto"/>
                  </w:divBdr>
                  <w:divsChild>
                    <w:div w:id="47352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765655">
          <w:marLeft w:val="0"/>
          <w:marRight w:val="0"/>
          <w:marTop w:val="0"/>
          <w:marBottom w:val="0"/>
          <w:divBdr>
            <w:top w:val="none" w:sz="0" w:space="0" w:color="auto"/>
            <w:left w:val="none" w:sz="0" w:space="0" w:color="auto"/>
            <w:bottom w:val="none" w:sz="0" w:space="0" w:color="auto"/>
            <w:right w:val="none" w:sz="0" w:space="0" w:color="auto"/>
          </w:divBdr>
        </w:div>
        <w:div w:id="1072200025">
          <w:marLeft w:val="0"/>
          <w:marRight w:val="0"/>
          <w:marTop w:val="0"/>
          <w:marBottom w:val="0"/>
          <w:divBdr>
            <w:top w:val="none" w:sz="0" w:space="0" w:color="auto"/>
            <w:left w:val="none" w:sz="0" w:space="0" w:color="auto"/>
            <w:bottom w:val="none" w:sz="0" w:space="0" w:color="auto"/>
            <w:right w:val="none" w:sz="0" w:space="0" w:color="auto"/>
          </w:divBdr>
        </w:div>
        <w:div w:id="1144736604">
          <w:marLeft w:val="0"/>
          <w:marRight w:val="0"/>
          <w:marTop w:val="0"/>
          <w:marBottom w:val="0"/>
          <w:divBdr>
            <w:top w:val="none" w:sz="0" w:space="0" w:color="auto"/>
            <w:left w:val="none" w:sz="0" w:space="0" w:color="auto"/>
            <w:bottom w:val="none" w:sz="0" w:space="0" w:color="auto"/>
            <w:right w:val="none" w:sz="0" w:space="0" w:color="auto"/>
          </w:divBdr>
          <w:divsChild>
            <w:div w:id="1241334614">
              <w:marLeft w:val="0"/>
              <w:marRight w:val="0"/>
              <w:marTop w:val="30"/>
              <w:marBottom w:val="30"/>
              <w:divBdr>
                <w:top w:val="none" w:sz="0" w:space="0" w:color="auto"/>
                <w:left w:val="none" w:sz="0" w:space="0" w:color="auto"/>
                <w:bottom w:val="none" w:sz="0" w:space="0" w:color="auto"/>
                <w:right w:val="none" w:sz="0" w:space="0" w:color="auto"/>
              </w:divBdr>
              <w:divsChild>
                <w:div w:id="659432266">
                  <w:marLeft w:val="0"/>
                  <w:marRight w:val="0"/>
                  <w:marTop w:val="0"/>
                  <w:marBottom w:val="0"/>
                  <w:divBdr>
                    <w:top w:val="none" w:sz="0" w:space="0" w:color="auto"/>
                    <w:left w:val="none" w:sz="0" w:space="0" w:color="auto"/>
                    <w:bottom w:val="none" w:sz="0" w:space="0" w:color="auto"/>
                    <w:right w:val="none" w:sz="0" w:space="0" w:color="auto"/>
                  </w:divBdr>
                  <w:divsChild>
                    <w:div w:id="1204176338">
                      <w:marLeft w:val="0"/>
                      <w:marRight w:val="0"/>
                      <w:marTop w:val="0"/>
                      <w:marBottom w:val="0"/>
                      <w:divBdr>
                        <w:top w:val="none" w:sz="0" w:space="0" w:color="auto"/>
                        <w:left w:val="none" w:sz="0" w:space="0" w:color="auto"/>
                        <w:bottom w:val="none" w:sz="0" w:space="0" w:color="auto"/>
                        <w:right w:val="none" w:sz="0" w:space="0" w:color="auto"/>
                      </w:divBdr>
                    </w:div>
                  </w:divsChild>
                </w:div>
                <w:div w:id="959994200">
                  <w:marLeft w:val="0"/>
                  <w:marRight w:val="0"/>
                  <w:marTop w:val="0"/>
                  <w:marBottom w:val="0"/>
                  <w:divBdr>
                    <w:top w:val="none" w:sz="0" w:space="0" w:color="auto"/>
                    <w:left w:val="none" w:sz="0" w:space="0" w:color="auto"/>
                    <w:bottom w:val="none" w:sz="0" w:space="0" w:color="auto"/>
                    <w:right w:val="none" w:sz="0" w:space="0" w:color="auto"/>
                  </w:divBdr>
                  <w:divsChild>
                    <w:div w:id="1351030924">
                      <w:marLeft w:val="0"/>
                      <w:marRight w:val="0"/>
                      <w:marTop w:val="0"/>
                      <w:marBottom w:val="0"/>
                      <w:divBdr>
                        <w:top w:val="none" w:sz="0" w:space="0" w:color="auto"/>
                        <w:left w:val="none" w:sz="0" w:space="0" w:color="auto"/>
                        <w:bottom w:val="none" w:sz="0" w:space="0" w:color="auto"/>
                        <w:right w:val="none" w:sz="0" w:space="0" w:color="auto"/>
                      </w:divBdr>
                    </w:div>
                  </w:divsChild>
                </w:div>
                <w:div w:id="998653231">
                  <w:marLeft w:val="0"/>
                  <w:marRight w:val="0"/>
                  <w:marTop w:val="0"/>
                  <w:marBottom w:val="0"/>
                  <w:divBdr>
                    <w:top w:val="none" w:sz="0" w:space="0" w:color="auto"/>
                    <w:left w:val="none" w:sz="0" w:space="0" w:color="auto"/>
                    <w:bottom w:val="none" w:sz="0" w:space="0" w:color="auto"/>
                    <w:right w:val="none" w:sz="0" w:space="0" w:color="auto"/>
                  </w:divBdr>
                  <w:divsChild>
                    <w:div w:id="1800490982">
                      <w:marLeft w:val="0"/>
                      <w:marRight w:val="0"/>
                      <w:marTop w:val="0"/>
                      <w:marBottom w:val="0"/>
                      <w:divBdr>
                        <w:top w:val="none" w:sz="0" w:space="0" w:color="auto"/>
                        <w:left w:val="none" w:sz="0" w:space="0" w:color="auto"/>
                        <w:bottom w:val="none" w:sz="0" w:space="0" w:color="auto"/>
                        <w:right w:val="none" w:sz="0" w:space="0" w:color="auto"/>
                      </w:divBdr>
                    </w:div>
                  </w:divsChild>
                </w:div>
                <w:div w:id="1214662581">
                  <w:marLeft w:val="0"/>
                  <w:marRight w:val="0"/>
                  <w:marTop w:val="0"/>
                  <w:marBottom w:val="0"/>
                  <w:divBdr>
                    <w:top w:val="none" w:sz="0" w:space="0" w:color="auto"/>
                    <w:left w:val="none" w:sz="0" w:space="0" w:color="auto"/>
                    <w:bottom w:val="none" w:sz="0" w:space="0" w:color="auto"/>
                    <w:right w:val="none" w:sz="0" w:space="0" w:color="auto"/>
                  </w:divBdr>
                  <w:divsChild>
                    <w:div w:id="56788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517270">
          <w:marLeft w:val="0"/>
          <w:marRight w:val="0"/>
          <w:marTop w:val="0"/>
          <w:marBottom w:val="0"/>
          <w:divBdr>
            <w:top w:val="none" w:sz="0" w:space="0" w:color="auto"/>
            <w:left w:val="none" w:sz="0" w:space="0" w:color="auto"/>
            <w:bottom w:val="none" w:sz="0" w:space="0" w:color="auto"/>
            <w:right w:val="none" w:sz="0" w:space="0" w:color="auto"/>
          </w:divBdr>
          <w:divsChild>
            <w:div w:id="1431047594">
              <w:marLeft w:val="0"/>
              <w:marRight w:val="0"/>
              <w:marTop w:val="30"/>
              <w:marBottom w:val="30"/>
              <w:divBdr>
                <w:top w:val="none" w:sz="0" w:space="0" w:color="auto"/>
                <w:left w:val="none" w:sz="0" w:space="0" w:color="auto"/>
                <w:bottom w:val="none" w:sz="0" w:space="0" w:color="auto"/>
                <w:right w:val="none" w:sz="0" w:space="0" w:color="auto"/>
              </w:divBdr>
              <w:divsChild>
                <w:div w:id="197090275">
                  <w:marLeft w:val="0"/>
                  <w:marRight w:val="0"/>
                  <w:marTop w:val="0"/>
                  <w:marBottom w:val="0"/>
                  <w:divBdr>
                    <w:top w:val="none" w:sz="0" w:space="0" w:color="auto"/>
                    <w:left w:val="none" w:sz="0" w:space="0" w:color="auto"/>
                    <w:bottom w:val="none" w:sz="0" w:space="0" w:color="auto"/>
                    <w:right w:val="none" w:sz="0" w:space="0" w:color="auto"/>
                  </w:divBdr>
                  <w:divsChild>
                    <w:div w:id="342975108">
                      <w:marLeft w:val="0"/>
                      <w:marRight w:val="0"/>
                      <w:marTop w:val="0"/>
                      <w:marBottom w:val="0"/>
                      <w:divBdr>
                        <w:top w:val="none" w:sz="0" w:space="0" w:color="auto"/>
                        <w:left w:val="none" w:sz="0" w:space="0" w:color="auto"/>
                        <w:bottom w:val="none" w:sz="0" w:space="0" w:color="auto"/>
                        <w:right w:val="none" w:sz="0" w:space="0" w:color="auto"/>
                      </w:divBdr>
                    </w:div>
                  </w:divsChild>
                </w:div>
                <w:div w:id="1408914061">
                  <w:marLeft w:val="0"/>
                  <w:marRight w:val="0"/>
                  <w:marTop w:val="0"/>
                  <w:marBottom w:val="0"/>
                  <w:divBdr>
                    <w:top w:val="none" w:sz="0" w:space="0" w:color="auto"/>
                    <w:left w:val="none" w:sz="0" w:space="0" w:color="auto"/>
                    <w:bottom w:val="none" w:sz="0" w:space="0" w:color="auto"/>
                    <w:right w:val="none" w:sz="0" w:space="0" w:color="auto"/>
                  </w:divBdr>
                  <w:divsChild>
                    <w:div w:id="107682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303026">
          <w:marLeft w:val="0"/>
          <w:marRight w:val="0"/>
          <w:marTop w:val="0"/>
          <w:marBottom w:val="0"/>
          <w:divBdr>
            <w:top w:val="none" w:sz="0" w:space="0" w:color="auto"/>
            <w:left w:val="none" w:sz="0" w:space="0" w:color="auto"/>
            <w:bottom w:val="none" w:sz="0" w:space="0" w:color="auto"/>
            <w:right w:val="none" w:sz="0" w:space="0" w:color="auto"/>
          </w:divBdr>
        </w:div>
        <w:div w:id="1546023615">
          <w:marLeft w:val="0"/>
          <w:marRight w:val="0"/>
          <w:marTop w:val="0"/>
          <w:marBottom w:val="0"/>
          <w:divBdr>
            <w:top w:val="none" w:sz="0" w:space="0" w:color="auto"/>
            <w:left w:val="none" w:sz="0" w:space="0" w:color="auto"/>
            <w:bottom w:val="none" w:sz="0" w:space="0" w:color="auto"/>
            <w:right w:val="none" w:sz="0" w:space="0" w:color="auto"/>
          </w:divBdr>
          <w:divsChild>
            <w:div w:id="430395300">
              <w:marLeft w:val="0"/>
              <w:marRight w:val="0"/>
              <w:marTop w:val="30"/>
              <w:marBottom w:val="30"/>
              <w:divBdr>
                <w:top w:val="none" w:sz="0" w:space="0" w:color="auto"/>
                <w:left w:val="none" w:sz="0" w:space="0" w:color="auto"/>
                <w:bottom w:val="none" w:sz="0" w:space="0" w:color="auto"/>
                <w:right w:val="none" w:sz="0" w:space="0" w:color="auto"/>
              </w:divBdr>
              <w:divsChild>
                <w:div w:id="603727920">
                  <w:marLeft w:val="0"/>
                  <w:marRight w:val="0"/>
                  <w:marTop w:val="0"/>
                  <w:marBottom w:val="0"/>
                  <w:divBdr>
                    <w:top w:val="none" w:sz="0" w:space="0" w:color="auto"/>
                    <w:left w:val="none" w:sz="0" w:space="0" w:color="auto"/>
                    <w:bottom w:val="none" w:sz="0" w:space="0" w:color="auto"/>
                    <w:right w:val="none" w:sz="0" w:space="0" w:color="auto"/>
                  </w:divBdr>
                  <w:divsChild>
                    <w:div w:id="1729572635">
                      <w:marLeft w:val="0"/>
                      <w:marRight w:val="0"/>
                      <w:marTop w:val="0"/>
                      <w:marBottom w:val="0"/>
                      <w:divBdr>
                        <w:top w:val="none" w:sz="0" w:space="0" w:color="auto"/>
                        <w:left w:val="none" w:sz="0" w:space="0" w:color="auto"/>
                        <w:bottom w:val="none" w:sz="0" w:space="0" w:color="auto"/>
                        <w:right w:val="none" w:sz="0" w:space="0" w:color="auto"/>
                      </w:divBdr>
                    </w:div>
                  </w:divsChild>
                </w:div>
                <w:div w:id="1891531577">
                  <w:marLeft w:val="0"/>
                  <w:marRight w:val="0"/>
                  <w:marTop w:val="0"/>
                  <w:marBottom w:val="0"/>
                  <w:divBdr>
                    <w:top w:val="none" w:sz="0" w:space="0" w:color="auto"/>
                    <w:left w:val="none" w:sz="0" w:space="0" w:color="auto"/>
                    <w:bottom w:val="none" w:sz="0" w:space="0" w:color="auto"/>
                    <w:right w:val="none" w:sz="0" w:space="0" w:color="auto"/>
                  </w:divBdr>
                  <w:divsChild>
                    <w:div w:id="140151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868626">
          <w:marLeft w:val="0"/>
          <w:marRight w:val="0"/>
          <w:marTop w:val="0"/>
          <w:marBottom w:val="0"/>
          <w:divBdr>
            <w:top w:val="none" w:sz="0" w:space="0" w:color="auto"/>
            <w:left w:val="none" w:sz="0" w:space="0" w:color="auto"/>
            <w:bottom w:val="none" w:sz="0" w:space="0" w:color="auto"/>
            <w:right w:val="none" w:sz="0" w:space="0" w:color="auto"/>
          </w:divBdr>
        </w:div>
        <w:div w:id="2113015326">
          <w:marLeft w:val="0"/>
          <w:marRight w:val="0"/>
          <w:marTop w:val="0"/>
          <w:marBottom w:val="0"/>
          <w:divBdr>
            <w:top w:val="none" w:sz="0" w:space="0" w:color="auto"/>
            <w:left w:val="none" w:sz="0" w:space="0" w:color="auto"/>
            <w:bottom w:val="none" w:sz="0" w:space="0" w:color="auto"/>
            <w:right w:val="none" w:sz="0" w:space="0" w:color="auto"/>
          </w:divBdr>
        </w:div>
      </w:divsChild>
    </w:div>
    <w:div w:id="1067339123">
      <w:bodyDiv w:val="1"/>
      <w:marLeft w:val="0"/>
      <w:marRight w:val="0"/>
      <w:marTop w:val="0"/>
      <w:marBottom w:val="0"/>
      <w:divBdr>
        <w:top w:val="none" w:sz="0" w:space="0" w:color="auto"/>
        <w:left w:val="none" w:sz="0" w:space="0" w:color="auto"/>
        <w:bottom w:val="none" w:sz="0" w:space="0" w:color="auto"/>
        <w:right w:val="none" w:sz="0" w:space="0" w:color="auto"/>
      </w:divBdr>
      <w:divsChild>
        <w:div w:id="113057482">
          <w:marLeft w:val="0"/>
          <w:marRight w:val="0"/>
          <w:marTop w:val="0"/>
          <w:marBottom w:val="0"/>
          <w:divBdr>
            <w:top w:val="none" w:sz="0" w:space="0" w:color="auto"/>
            <w:left w:val="none" w:sz="0" w:space="0" w:color="auto"/>
            <w:bottom w:val="none" w:sz="0" w:space="0" w:color="auto"/>
            <w:right w:val="none" w:sz="0" w:space="0" w:color="auto"/>
          </w:divBdr>
        </w:div>
        <w:div w:id="120925595">
          <w:marLeft w:val="0"/>
          <w:marRight w:val="0"/>
          <w:marTop w:val="0"/>
          <w:marBottom w:val="0"/>
          <w:divBdr>
            <w:top w:val="none" w:sz="0" w:space="0" w:color="auto"/>
            <w:left w:val="none" w:sz="0" w:space="0" w:color="auto"/>
            <w:bottom w:val="none" w:sz="0" w:space="0" w:color="auto"/>
            <w:right w:val="none" w:sz="0" w:space="0" w:color="auto"/>
          </w:divBdr>
        </w:div>
        <w:div w:id="404499098">
          <w:marLeft w:val="0"/>
          <w:marRight w:val="0"/>
          <w:marTop w:val="0"/>
          <w:marBottom w:val="0"/>
          <w:divBdr>
            <w:top w:val="none" w:sz="0" w:space="0" w:color="auto"/>
            <w:left w:val="none" w:sz="0" w:space="0" w:color="auto"/>
            <w:bottom w:val="none" w:sz="0" w:space="0" w:color="auto"/>
            <w:right w:val="none" w:sz="0" w:space="0" w:color="auto"/>
          </w:divBdr>
        </w:div>
        <w:div w:id="455101120">
          <w:marLeft w:val="0"/>
          <w:marRight w:val="0"/>
          <w:marTop w:val="0"/>
          <w:marBottom w:val="0"/>
          <w:divBdr>
            <w:top w:val="none" w:sz="0" w:space="0" w:color="auto"/>
            <w:left w:val="none" w:sz="0" w:space="0" w:color="auto"/>
            <w:bottom w:val="none" w:sz="0" w:space="0" w:color="auto"/>
            <w:right w:val="none" w:sz="0" w:space="0" w:color="auto"/>
          </w:divBdr>
          <w:divsChild>
            <w:div w:id="398208594">
              <w:marLeft w:val="0"/>
              <w:marRight w:val="0"/>
              <w:marTop w:val="30"/>
              <w:marBottom w:val="30"/>
              <w:divBdr>
                <w:top w:val="none" w:sz="0" w:space="0" w:color="auto"/>
                <w:left w:val="none" w:sz="0" w:space="0" w:color="auto"/>
                <w:bottom w:val="none" w:sz="0" w:space="0" w:color="auto"/>
                <w:right w:val="none" w:sz="0" w:space="0" w:color="auto"/>
              </w:divBdr>
              <w:divsChild>
                <w:div w:id="144394846">
                  <w:marLeft w:val="0"/>
                  <w:marRight w:val="0"/>
                  <w:marTop w:val="0"/>
                  <w:marBottom w:val="0"/>
                  <w:divBdr>
                    <w:top w:val="none" w:sz="0" w:space="0" w:color="auto"/>
                    <w:left w:val="none" w:sz="0" w:space="0" w:color="auto"/>
                    <w:bottom w:val="none" w:sz="0" w:space="0" w:color="auto"/>
                    <w:right w:val="none" w:sz="0" w:space="0" w:color="auto"/>
                  </w:divBdr>
                  <w:divsChild>
                    <w:div w:id="1252813715">
                      <w:marLeft w:val="0"/>
                      <w:marRight w:val="0"/>
                      <w:marTop w:val="0"/>
                      <w:marBottom w:val="0"/>
                      <w:divBdr>
                        <w:top w:val="none" w:sz="0" w:space="0" w:color="auto"/>
                        <w:left w:val="none" w:sz="0" w:space="0" w:color="auto"/>
                        <w:bottom w:val="none" w:sz="0" w:space="0" w:color="auto"/>
                        <w:right w:val="none" w:sz="0" w:space="0" w:color="auto"/>
                      </w:divBdr>
                    </w:div>
                  </w:divsChild>
                </w:div>
                <w:div w:id="966475752">
                  <w:marLeft w:val="0"/>
                  <w:marRight w:val="0"/>
                  <w:marTop w:val="0"/>
                  <w:marBottom w:val="0"/>
                  <w:divBdr>
                    <w:top w:val="none" w:sz="0" w:space="0" w:color="auto"/>
                    <w:left w:val="none" w:sz="0" w:space="0" w:color="auto"/>
                    <w:bottom w:val="none" w:sz="0" w:space="0" w:color="auto"/>
                    <w:right w:val="none" w:sz="0" w:space="0" w:color="auto"/>
                  </w:divBdr>
                  <w:divsChild>
                    <w:div w:id="888222295">
                      <w:marLeft w:val="0"/>
                      <w:marRight w:val="0"/>
                      <w:marTop w:val="0"/>
                      <w:marBottom w:val="0"/>
                      <w:divBdr>
                        <w:top w:val="none" w:sz="0" w:space="0" w:color="auto"/>
                        <w:left w:val="none" w:sz="0" w:space="0" w:color="auto"/>
                        <w:bottom w:val="none" w:sz="0" w:space="0" w:color="auto"/>
                        <w:right w:val="none" w:sz="0" w:space="0" w:color="auto"/>
                      </w:divBdr>
                    </w:div>
                  </w:divsChild>
                </w:div>
                <w:div w:id="1095515715">
                  <w:marLeft w:val="0"/>
                  <w:marRight w:val="0"/>
                  <w:marTop w:val="0"/>
                  <w:marBottom w:val="0"/>
                  <w:divBdr>
                    <w:top w:val="none" w:sz="0" w:space="0" w:color="auto"/>
                    <w:left w:val="none" w:sz="0" w:space="0" w:color="auto"/>
                    <w:bottom w:val="none" w:sz="0" w:space="0" w:color="auto"/>
                    <w:right w:val="none" w:sz="0" w:space="0" w:color="auto"/>
                  </w:divBdr>
                  <w:divsChild>
                    <w:div w:id="1440373581">
                      <w:marLeft w:val="0"/>
                      <w:marRight w:val="0"/>
                      <w:marTop w:val="0"/>
                      <w:marBottom w:val="0"/>
                      <w:divBdr>
                        <w:top w:val="none" w:sz="0" w:space="0" w:color="auto"/>
                        <w:left w:val="none" w:sz="0" w:space="0" w:color="auto"/>
                        <w:bottom w:val="none" w:sz="0" w:space="0" w:color="auto"/>
                        <w:right w:val="none" w:sz="0" w:space="0" w:color="auto"/>
                      </w:divBdr>
                    </w:div>
                  </w:divsChild>
                </w:div>
                <w:div w:id="1637679669">
                  <w:marLeft w:val="0"/>
                  <w:marRight w:val="0"/>
                  <w:marTop w:val="0"/>
                  <w:marBottom w:val="0"/>
                  <w:divBdr>
                    <w:top w:val="none" w:sz="0" w:space="0" w:color="auto"/>
                    <w:left w:val="none" w:sz="0" w:space="0" w:color="auto"/>
                    <w:bottom w:val="none" w:sz="0" w:space="0" w:color="auto"/>
                    <w:right w:val="none" w:sz="0" w:space="0" w:color="auto"/>
                  </w:divBdr>
                  <w:divsChild>
                    <w:div w:id="22934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293671">
          <w:marLeft w:val="0"/>
          <w:marRight w:val="0"/>
          <w:marTop w:val="0"/>
          <w:marBottom w:val="0"/>
          <w:divBdr>
            <w:top w:val="none" w:sz="0" w:space="0" w:color="auto"/>
            <w:left w:val="none" w:sz="0" w:space="0" w:color="auto"/>
            <w:bottom w:val="none" w:sz="0" w:space="0" w:color="auto"/>
            <w:right w:val="none" w:sz="0" w:space="0" w:color="auto"/>
          </w:divBdr>
        </w:div>
        <w:div w:id="636571426">
          <w:marLeft w:val="0"/>
          <w:marRight w:val="0"/>
          <w:marTop w:val="0"/>
          <w:marBottom w:val="0"/>
          <w:divBdr>
            <w:top w:val="none" w:sz="0" w:space="0" w:color="auto"/>
            <w:left w:val="none" w:sz="0" w:space="0" w:color="auto"/>
            <w:bottom w:val="none" w:sz="0" w:space="0" w:color="auto"/>
            <w:right w:val="none" w:sz="0" w:space="0" w:color="auto"/>
          </w:divBdr>
          <w:divsChild>
            <w:div w:id="1101952513">
              <w:marLeft w:val="0"/>
              <w:marRight w:val="0"/>
              <w:marTop w:val="30"/>
              <w:marBottom w:val="30"/>
              <w:divBdr>
                <w:top w:val="none" w:sz="0" w:space="0" w:color="auto"/>
                <w:left w:val="none" w:sz="0" w:space="0" w:color="auto"/>
                <w:bottom w:val="none" w:sz="0" w:space="0" w:color="auto"/>
                <w:right w:val="none" w:sz="0" w:space="0" w:color="auto"/>
              </w:divBdr>
              <w:divsChild>
                <w:div w:id="1004557119">
                  <w:marLeft w:val="0"/>
                  <w:marRight w:val="0"/>
                  <w:marTop w:val="0"/>
                  <w:marBottom w:val="0"/>
                  <w:divBdr>
                    <w:top w:val="none" w:sz="0" w:space="0" w:color="auto"/>
                    <w:left w:val="none" w:sz="0" w:space="0" w:color="auto"/>
                    <w:bottom w:val="none" w:sz="0" w:space="0" w:color="auto"/>
                    <w:right w:val="none" w:sz="0" w:space="0" w:color="auto"/>
                  </w:divBdr>
                  <w:divsChild>
                    <w:div w:id="969433753">
                      <w:marLeft w:val="0"/>
                      <w:marRight w:val="0"/>
                      <w:marTop w:val="0"/>
                      <w:marBottom w:val="0"/>
                      <w:divBdr>
                        <w:top w:val="none" w:sz="0" w:space="0" w:color="auto"/>
                        <w:left w:val="none" w:sz="0" w:space="0" w:color="auto"/>
                        <w:bottom w:val="none" w:sz="0" w:space="0" w:color="auto"/>
                        <w:right w:val="none" w:sz="0" w:space="0" w:color="auto"/>
                      </w:divBdr>
                    </w:div>
                  </w:divsChild>
                </w:div>
                <w:div w:id="2080326887">
                  <w:marLeft w:val="0"/>
                  <w:marRight w:val="0"/>
                  <w:marTop w:val="0"/>
                  <w:marBottom w:val="0"/>
                  <w:divBdr>
                    <w:top w:val="none" w:sz="0" w:space="0" w:color="auto"/>
                    <w:left w:val="none" w:sz="0" w:space="0" w:color="auto"/>
                    <w:bottom w:val="none" w:sz="0" w:space="0" w:color="auto"/>
                    <w:right w:val="none" w:sz="0" w:space="0" w:color="auto"/>
                  </w:divBdr>
                  <w:divsChild>
                    <w:div w:id="67419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258972">
          <w:marLeft w:val="0"/>
          <w:marRight w:val="0"/>
          <w:marTop w:val="0"/>
          <w:marBottom w:val="0"/>
          <w:divBdr>
            <w:top w:val="none" w:sz="0" w:space="0" w:color="auto"/>
            <w:left w:val="none" w:sz="0" w:space="0" w:color="auto"/>
            <w:bottom w:val="none" w:sz="0" w:space="0" w:color="auto"/>
            <w:right w:val="none" w:sz="0" w:space="0" w:color="auto"/>
          </w:divBdr>
          <w:divsChild>
            <w:div w:id="323246457">
              <w:marLeft w:val="0"/>
              <w:marRight w:val="0"/>
              <w:marTop w:val="30"/>
              <w:marBottom w:val="30"/>
              <w:divBdr>
                <w:top w:val="none" w:sz="0" w:space="0" w:color="auto"/>
                <w:left w:val="none" w:sz="0" w:space="0" w:color="auto"/>
                <w:bottom w:val="none" w:sz="0" w:space="0" w:color="auto"/>
                <w:right w:val="none" w:sz="0" w:space="0" w:color="auto"/>
              </w:divBdr>
              <w:divsChild>
                <w:div w:id="80609821">
                  <w:marLeft w:val="0"/>
                  <w:marRight w:val="0"/>
                  <w:marTop w:val="0"/>
                  <w:marBottom w:val="0"/>
                  <w:divBdr>
                    <w:top w:val="none" w:sz="0" w:space="0" w:color="auto"/>
                    <w:left w:val="none" w:sz="0" w:space="0" w:color="auto"/>
                    <w:bottom w:val="none" w:sz="0" w:space="0" w:color="auto"/>
                    <w:right w:val="none" w:sz="0" w:space="0" w:color="auto"/>
                  </w:divBdr>
                  <w:divsChild>
                    <w:div w:id="783773037">
                      <w:marLeft w:val="0"/>
                      <w:marRight w:val="0"/>
                      <w:marTop w:val="0"/>
                      <w:marBottom w:val="0"/>
                      <w:divBdr>
                        <w:top w:val="none" w:sz="0" w:space="0" w:color="auto"/>
                        <w:left w:val="none" w:sz="0" w:space="0" w:color="auto"/>
                        <w:bottom w:val="none" w:sz="0" w:space="0" w:color="auto"/>
                        <w:right w:val="none" w:sz="0" w:space="0" w:color="auto"/>
                      </w:divBdr>
                    </w:div>
                    <w:div w:id="1659847099">
                      <w:marLeft w:val="0"/>
                      <w:marRight w:val="0"/>
                      <w:marTop w:val="0"/>
                      <w:marBottom w:val="0"/>
                      <w:divBdr>
                        <w:top w:val="none" w:sz="0" w:space="0" w:color="auto"/>
                        <w:left w:val="none" w:sz="0" w:space="0" w:color="auto"/>
                        <w:bottom w:val="none" w:sz="0" w:space="0" w:color="auto"/>
                        <w:right w:val="none" w:sz="0" w:space="0" w:color="auto"/>
                      </w:divBdr>
                    </w:div>
                  </w:divsChild>
                </w:div>
                <w:div w:id="283849539">
                  <w:marLeft w:val="0"/>
                  <w:marRight w:val="0"/>
                  <w:marTop w:val="0"/>
                  <w:marBottom w:val="0"/>
                  <w:divBdr>
                    <w:top w:val="none" w:sz="0" w:space="0" w:color="auto"/>
                    <w:left w:val="none" w:sz="0" w:space="0" w:color="auto"/>
                    <w:bottom w:val="none" w:sz="0" w:space="0" w:color="auto"/>
                    <w:right w:val="none" w:sz="0" w:space="0" w:color="auto"/>
                  </w:divBdr>
                  <w:divsChild>
                    <w:div w:id="496387694">
                      <w:marLeft w:val="0"/>
                      <w:marRight w:val="0"/>
                      <w:marTop w:val="0"/>
                      <w:marBottom w:val="0"/>
                      <w:divBdr>
                        <w:top w:val="none" w:sz="0" w:space="0" w:color="auto"/>
                        <w:left w:val="none" w:sz="0" w:space="0" w:color="auto"/>
                        <w:bottom w:val="none" w:sz="0" w:space="0" w:color="auto"/>
                        <w:right w:val="none" w:sz="0" w:space="0" w:color="auto"/>
                      </w:divBdr>
                    </w:div>
                  </w:divsChild>
                </w:div>
                <w:div w:id="305471955">
                  <w:marLeft w:val="0"/>
                  <w:marRight w:val="0"/>
                  <w:marTop w:val="0"/>
                  <w:marBottom w:val="0"/>
                  <w:divBdr>
                    <w:top w:val="none" w:sz="0" w:space="0" w:color="auto"/>
                    <w:left w:val="none" w:sz="0" w:space="0" w:color="auto"/>
                    <w:bottom w:val="none" w:sz="0" w:space="0" w:color="auto"/>
                    <w:right w:val="none" w:sz="0" w:space="0" w:color="auto"/>
                  </w:divBdr>
                  <w:divsChild>
                    <w:div w:id="839004714">
                      <w:marLeft w:val="0"/>
                      <w:marRight w:val="0"/>
                      <w:marTop w:val="0"/>
                      <w:marBottom w:val="0"/>
                      <w:divBdr>
                        <w:top w:val="none" w:sz="0" w:space="0" w:color="auto"/>
                        <w:left w:val="none" w:sz="0" w:space="0" w:color="auto"/>
                        <w:bottom w:val="none" w:sz="0" w:space="0" w:color="auto"/>
                        <w:right w:val="none" w:sz="0" w:space="0" w:color="auto"/>
                      </w:divBdr>
                    </w:div>
                  </w:divsChild>
                </w:div>
                <w:div w:id="394746610">
                  <w:marLeft w:val="0"/>
                  <w:marRight w:val="0"/>
                  <w:marTop w:val="0"/>
                  <w:marBottom w:val="0"/>
                  <w:divBdr>
                    <w:top w:val="none" w:sz="0" w:space="0" w:color="auto"/>
                    <w:left w:val="none" w:sz="0" w:space="0" w:color="auto"/>
                    <w:bottom w:val="none" w:sz="0" w:space="0" w:color="auto"/>
                    <w:right w:val="none" w:sz="0" w:space="0" w:color="auto"/>
                  </w:divBdr>
                  <w:divsChild>
                    <w:div w:id="1310667365">
                      <w:marLeft w:val="0"/>
                      <w:marRight w:val="0"/>
                      <w:marTop w:val="0"/>
                      <w:marBottom w:val="0"/>
                      <w:divBdr>
                        <w:top w:val="none" w:sz="0" w:space="0" w:color="auto"/>
                        <w:left w:val="none" w:sz="0" w:space="0" w:color="auto"/>
                        <w:bottom w:val="none" w:sz="0" w:space="0" w:color="auto"/>
                        <w:right w:val="none" w:sz="0" w:space="0" w:color="auto"/>
                      </w:divBdr>
                    </w:div>
                    <w:div w:id="1958365376">
                      <w:marLeft w:val="0"/>
                      <w:marRight w:val="0"/>
                      <w:marTop w:val="0"/>
                      <w:marBottom w:val="0"/>
                      <w:divBdr>
                        <w:top w:val="none" w:sz="0" w:space="0" w:color="auto"/>
                        <w:left w:val="none" w:sz="0" w:space="0" w:color="auto"/>
                        <w:bottom w:val="none" w:sz="0" w:space="0" w:color="auto"/>
                        <w:right w:val="none" w:sz="0" w:space="0" w:color="auto"/>
                      </w:divBdr>
                    </w:div>
                  </w:divsChild>
                </w:div>
                <w:div w:id="1356079289">
                  <w:marLeft w:val="0"/>
                  <w:marRight w:val="0"/>
                  <w:marTop w:val="0"/>
                  <w:marBottom w:val="0"/>
                  <w:divBdr>
                    <w:top w:val="none" w:sz="0" w:space="0" w:color="auto"/>
                    <w:left w:val="none" w:sz="0" w:space="0" w:color="auto"/>
                    <w:bottom w:val="none" w:sz="0" w:space="0" w:color="auto"/>
                    <w:right w:val="none" w:sz="0" w:space="0" w:color="auto"/>
                  </w:divBdr>
                  <w:divsChild>
                    <w:div w:id="241838362">
                      <w:marLeft w:val="0"/>
                      <w:marRight w:val="0"/>
                      <w:marTop w:val="0"/>
                      <w:marBottom w:val="0"/>
                      <w:divBdr>
                        <w:top w:val="none" w:sz="0" w:space="0" w:color="auto"/>
                        <w:left w:val="none" w:sz="0" w:space="0" w:color="auto"/>
                        <w:bottom w:val="none" w:sz="0" w:space="0" w:color="auto"/>
                        <w:right w:val="none" w:sz="0" w:space="0" w:color="auto"/>
                      </w:divBdr>
                    </w:div>
                  </w:divsChild>
                </w:div>
                <w:div w:id="1945336888">
                  <w:marLeft w:val="0"/>
                  <w:marRight w:val="0"/>
                  <w:marTop w:val="0"/>
                  <w:marBottom w:val="0"/>
                  <w:divBdr>
                    <w:top w:val="none" w:sz="0" w:space="0" w:color="auto"/>
                    <w:left w:val="none" w:sz="0" w:space="0" w:color="auto"/>
                    <w:bottom w:val="none" w:sz="0" w:space="0" w:color="auto"/>
                    <w:right w:val="none" w:sz="0" w:space="0" w:color="auto"/>
                  </w:divBdr>
                  <w:divsChild>
                    <w:div w:id="1672759698">
                      <w:marLeft w:val="0"/>
                      <w:marRight w:val="0"/>
                      <w:marTop w:val="0"/>
                      <w:marBottom w:val="0"/>
                      <w:divBdr>
                        <w:top w:val="none" w:sz="0" w:space="0" w:color="auto"/>
                        <w:left w:val="none" w:sz="0" w:space="0" w:color="auto"/>
                        <w:bottom w:val="none" w:sz="0" w:space="0" w:color="auto"/>
                        <w:right w:val="none" w:sz="0" w:space="0" w:color="auto"/>
                      </w:divBdr>
                    </w:div>
                  </w:divsChild>
                </w:div>
                <w:div w:id="2098626519">
                  <w:marLeft w:val="0"/>
                  <w:marRight w:val="0"/>
                  <w:marTop w:val="0"/>
                  <w:marBottom w:val="0"/>
                  <w:divBdr>
                    <w:top w:val="none" w:sz="0" w:space="0" w:color="auto"/>
                    <w:left w:val="none" w:sz="0" w:space="0" w:color="auto"/>
                    <w:bottom w:val="none" w:sz="0" w:space="0" w:color="auto"/>
                    <w:right w:val="none" w:sz="0" w:space="0" w:color="auto"/>
                  </w:divBdr>
                  <w:divsChild>
                    <w:div w:id="431054314">
                      <w:marLeft w:val="0"/>
                      <w:marRight w:val="0"/>
                      <w:marTop w:val="0"/>
                      <w:marBottom w:val="0"/>
                      <w:divBdr>
                        <w:top w:val="none" w:sz="0" w:space="0" w:color="auto"/>
                        <w:left w:val="none" w:sz="0" w:space="0" w:color="auto"/>
                        <w:bottom w:val="none" w:sz="0" w:space="0" w:color="auto"/>
                        <w:right w:val="none" w:sz="0" w:space="0" w:color="auto"/>
                      </w:divBdr>
                    </w:div>
                  </w:divsChild>
                </w:div>
                <w:div w:id="2106880668">
                  <w:marLeft w:val="0"/>
                  <w:marRight w:val="0"/>
                  <w:marTop w:val="0"/>
                  <w:marBottom w:val="0"/>
                  <w:divBdr>
                    <w:top w:val="none" w:sz="0" w:space="0" w:color="auto"/>
                    <w:left w:val="none" w:sz="0" w:space="0" w:color="auto"/>
                    <w:bottom w:val="none" w:sz="0" w:space="0" w:color="auto"/>
                    <w:right w:val="none" w:sz="0" w:space="0" w:color="auto"/>
                  </w:divBdr>
                  <w:divsChild>
                    <w:div w:id="1180922933">
                      <w:marLeft w:val="0"/>
                      <w:marRight w:val="0"/>
                      <w:marTop w:val="0"/>
                      <w:marBottom w:val="0"/>
                      <w:divBdr>
                        <w:top w:val="none" w:sz="0" w:space="0" w:color="auto"/>
                        <w:left w:val="none" w:sz="0" w:space="0" w:color="auto"/>
                        <w:bottom w:val="none" w:sz="0" w:space="0" w:color="auto"/>
                        <w:right w:val="none" w:sz="0" w:space="0" w:color="auto"/>
                      </w:divBdr>
                    </w:div>
                    <w:div w:id="121669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540360">
          <w:marLeft w:val="0"/>
          <w:marRight w:val="0"/>
          <w:marTop w:val="0"/>
          <w:marBottom w:val="0"/>
          <w:divBdr>
            <w:top w:val="none" w:sz="0" w:space="0" w:color="auto"/>
            <w:left w:val="none" w:sz="0" w:space="0" w:color="auto"/>
            <w:bottom w:val="none" w:sz="0" w:space="0" w:color="auto"/>
            <w:right w:val="none" w:sz="0" w:space="0" w:color="auto"/>
          </w:divBdr>
          <w:divsChild>
            <w:div w:id="210502734">
              <w:marLeft w:val="0"/>
              <w:marRight w:val="0"/>
              <w:marTop w:val="30"/>
              <w:marBottom w:val="30"/>
              <w:divBdr>
                <w:top w:val="none" w:sz="0" w:space="0" w:color="auto"/>
                <w:left w:val="none" w:sz="0" w:space="0" w:color="auto"/>
                <w:bottom w:val="none" w:sz="0" w:space="0" w:color="auto"/>
                <w:right w:val="none" w:sz="0" w:space="0" w:color="auto"/>
              </w:divBdr>
              <w:divsChild>
                <w:div w:id="11222245">
                  <w:marLeft w:val="0"/>
                  <w:marRight w:val="0"/>
                  <w:marTop w:val="0"/>
                  <w:marBottom w:val="0"/>
                  <w:divBdr>
                    <w:top w:val="none" w:sz="0" w:space="0" w:color="auto"/>
                    <w:left w:val="none" w:sz="0" w:space="0" w:color="auto"/>
                    <w:bottom w:val="none" w:sz="0" w:space="0" w:color="auto"/>
                    <w:right w:val="none" w:sz="0" w:space="0" w:color="auto"/>
                  </w:divBdr>
                  <w:divsChild>
                    <w:div w:id="2083797930">
                      <w:marLeft w:val="0"/>
                      <w:marRight w:val="0"/>
                      <w:marTop w:val="0"/>
                      <w:marBottom w:val="0"/>
                      <w:divBdr>
                        <w:top w:val="none" w:sz="0" w:space="0" w:color="auto"/>
                        <w:left w:val="none" w:sz="0" w:space="0" w:color="auto"/>
                        <w:bottom w:val="none" w:sz="0" w:space="0" w:color="auto"/>
                        <w:right w:val="none" w:sz="0" w:space="0" w:color="auto"/>
                      </w:divBdr>
                    </w:div>
                  </w:divsChild>
                </w:div>
                <w:div w:id="271059984">
                  <w:marLeft w:val="0"/>
                  <w:marRight w:val="0"/>
                  <w:marTop w:val="0"/>
                  <w:marBottom w:val="0"/>
                  <w:divBdr>
                    <w:top w:val="none" w:sz="0" w:space="0" w:color="auto"/>
                    <w:left w:val="none" w:sz="0" w:space="0" w:color="auto"/>
                    <w:bottom w:val="none" w:sz="0" w:space="0" w:color="auto"/>
                    <w:right w:val="none" w:sz="0" w:space="0" w:color="auto"/>
                  </w:divBdr>
                  <w:divsChild>
                    <w:div w:id="1026953458">
                      <w:marLeft w:val="0"/>
                      <w:marRight w:val="0"/>
                      <w:marTop w:val="0"/>
                      <w:marBottom w:val="0"/>
                      <w:divBdr>
                        <w:top w:val="none" w:sz="0" w:space="0" w:color="auto"/>
                        <w:left w:val="none" w:sz="0" w:space="0" w:color="auto"/>
                        <w:bottom w:val="none" w:sz="0" w:space="0" w:color="auto"/>
                        <w:right w:val="none" w:sz="0" w:space="0" w:color="auto"/>
                      </w:divBdr>
                    </w:div>
                  </w:divsChild>
                </w:div>
                <w:div w:id="1567260507">
                  <w:marLeft w:val="0"/>
                  <w:marRight w:val="0"/>
                  <w:marTop w:val="0"/>
                  <w:marBottom w:val="0"/>
                  <w:divBdr>
                    <w:top w:val="none" w:sz="0" w:space="0" w:color="auto"/>
                    <w:left w:val="none" w:sz="0" w:space="0" w:color="auto"/>
                    <w:bottom w:val="none" w:sz="0" w:space="0" w:color="auto"/>
                    <w:right w:val="none" w:sz="0" w:space="0" w:color="auto"/>
                  </w:divBdr>
                  <w:divsChild>
                    <w:div w:id="1587762101">
                      <w:marLeft w:val="0"/>
                      <w:marRight w:val="0"/>
                      <w:marTop w:val="0"/>
                      <w:marBottom w:val="0"/>
                      <w:divBdr>
                        <w:top w:val="none" w:sz="0" w:space="0" w:color="auto"/>
                        <w:left w:val="none" w:sz="0" w:space="0" w:color="auto"/>
                        <w:bottom w:val="none" w:sz="0" w:space="0" w:color="auto"/>
                        <w:right w:val="none" w:sz="0" w:space="0" w:color="auto"/>
                      </w:divBdr>
                    </w:div>
                    <w:div w:id="1779332967">
                      <w:marLeft w:val="0"/>
                      <w:marRight w:val="0"/>
                      <w:marTop w:val="0"/>
                      <w:marBottom w:val="0"/>
                      <w:divBdr>
                        <w:top w:val="none" w:sz="0" w:space="0" w:color="auto"/>
                        <w:left w:val="none" w:sz="0" w:space="0" w:color="auto"/>
                        <w:bottom w:val="none" w:sz="0" w:space="0" w:color="auto"/>
                        <w:right w:val="none" w:sz="0" w:space="0" w:color="auto"/>
                      </w:divBdr>
                    </w:div>
                  </w:divsChild>
                </w:div>
                <w:div w:id="1699699373">
                  <w:marLeft w:val="0"/>
                  <w:marRight w:val="0"/>
                  <w:marTop w:val="0"/>
                  <w:marBottom w:val="0"/>
                  <w:divBdr>
                    <w:top w:val="none" w:sz="0" w:space="0" w:color="auto"/>
                    <w:left w:val="none" w:sz="0" w:space="0" w:color="auto"/>
                    <w:bottom w:val="none" w:sz="0" w:space="0" w:color="auto"/>
                    <w:right w:val="none" w:sz="0" w:space="0" w:color="auto"/>
                  </w:divBdr>
                  <w:divsChild>
                    <w:div w:id="167202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477443">
          <w:marLeft w:val="0"/>
          <w:marRight w:val="0"/>
          <w:marTop w:val="0"/>
          <w:marBottom w:val="0"/>
          <w:divBdr>
            <w:top w:val="none" w:sz="0" w:space="0" w:color="auto"/>
            <w:left w:val="none" w:sz="0" w:space="0" w:color="auto"/>
            <w:bottom w:val="none" w:sz="0" w:space="0" w:color="auto"/>
            <w:right w:val="none" w:sz="0" w:space="0" w:color="auto"/>
          </w:divBdr>
          <w:divsChild>
            <w:div w:id="1307972611">
              <w:marLeft w:val="0"/>
              <w:marRight w:val="0"/>
              <w:marTop w:val="30"/>
              <w:marBottom w:val="30"/>
              <w:divBdr>
                <w:top w:val="none" w:sz="0" w:space="0" w:color="auto"/>
                <w:left w:val="none" w:sz="0" w:space="0" w:color="auto"/>
                <w:bottom w:val="none" w:sz="0" w:space="0" w:color="auto"/>
                <w:right w:val="none" w:sz="0" w:space="0" w:color="auto"/>
              </w:divBdr>
              <w:divsChild>
                <w:div w:id="33044841">
                  <w:marLeft w:val="0"/>
                  <w:marRight w:val="0"/>
                  <w:marTop w:val="0"/>
                  <w:marBottom w:val="0"/>
                  <w:divBdr>
                    <w:top w:val="none" w:sz="0" w:space="0" w:color="auto"/>
                    <w:left w:val="none" w:sz="0" w:space="0" w:color="auto"/>
                    <w:bottom w:val="none" w:sz="0" w:space="0" w:color="auto"/>
                    <w:right w:val="none" w:sz="0" w:space="0" w:color="auto"/>
                  </w:divBdr>
                  <w:divsChild>
                    <w:div w:id="80418904">
                      <w:marLeft w:val="0"/>
                      <w:marRight w:val="0"/>
                      <w:marTop w:val="0"/>
                      <w:marBottom w:val="0"/>
                      <w:divBdr>
                        <w:top w:val="none" w:sz="0" w:space="0" w:color="auto"/>
                        <w:left w:val="none" w:sz="0" w:space="0" w:color="auto"/>
                        <w:bottom w:val="none" w:sz="0" w:space="0" w:color="auto"/>
                        <w:right w:val="none" w:sz="0" w:space="0" w:color="auto"/>
                      </w:divBdr>
                    </w:div>
                  </w:divsChild>
                </w:div>
                <w:div w:id="80377690">
                  <w:marLeft w:val="0"/>
                  <w:marRight w:val="0"/>
                  <w:marTop w:val="0"/>
                  <w:marBottom w:val="0"/>
                  <w:divBdr>
                    <w:top w:val="none" w:sz="0" w:space="0" w:color="auto"/>
                    <w:left w:val="none" w:sz="0" w:space="0" w:color="auto"/>
                    <w:bottom w:val="none" w:sz="0" w:space="0" w:color="auto"/>
                    <w:right w:val="none" w:sz="0" w:space="0" w:color="auto"/>
                  </w:divBdr>
                  <w:divsChild>
                    <w:div w:id="245381201">
                      <w:marLeft w:val="0"/>
                      <w:marRight w:val="0"/>
                      <w:marTop w:val="0"/>
                      <w:marBottom w:val="0"/>
                      <w:divBdr>
                        <w:top w:val="none" w:sz="0" w:space="0" w:color="auto"/>
                        <w:left w:val="none" w:sz="0" w:space="0" w:color="auto"/>
                        <w:bottom w:val="none" w:sz="0" w:space="0" w:color="auto"/>
                        <w:right w:val="none" w:sz="0" w:space="0" w:color="auto"/>
                      </w:divBdr>
                    </w:div>
                    <w:div w:id="815221215">
                      <w:marLeft w:val="0"/>
                      <w:marRight w:val="0"/>
                      <w:marTop w:val="0"/>
                      <w:marBottom w:val="0"/>
                      <w:divBdr>
                        <w:top w:val="none" w:sz="0" w:space="0" w:color="auto"/>
                        <w:left w:val="none" w:sz="0" w:space="0" w:color="auto"/>
                        <w:bottom w:val="none" w:sz="0" w:space="0" w:color="auto"/>
                        <w:right w:val="none" w:sz="0" w:space="0" w:color="auto"/>
                      </w:divBdr>
                    </w:div>
                  </w:divsChild>
                </w:div>
                <w:div w:id="258024296">
                  <w:marLeft w:val="0"/>
                  <w:marRight w:val="0"/>
                  <w:marTop w:val="0"/>
                  <w:marBottom w:val="0"/>
                  <w:divBdr>
                    <w:top w:val="none" w:sz="0" w:space="0" w:color="auto"/>
                    <w:left w:val="none" w:sz="0" w:space="0" w:color="auto"/>
                    <w:bottom w:val="none" w:sz="0" w:space="0" w:color="auto"/>
                    <w:right w:val="none" w:sz="0" w:space="0" w:color="auto"/>
                  </w:divBdr>
                  <w:divsChild>
                    <w:div w:id="1294753118">
                      <w:marLeft w:val="0"/>
                      <w:marRight w:val="0"/>
                      <w:marTop w:val="0"/>
                      <w:marBottom w:val="0"/>
                      <w:divBdr>
                        <w:top w:val="none" w:sz="0" w:space="0" w:color="auto"/>
                        <w:left w:val="none" w:sz="0" w:space="0" w:color="auto"/>
                        <w:bottom w:val="none" w:sz="0" w:space="0" w:color="auto"/>
                        <w:right w:val="none" w:sz="0" w:space="0" w:color="auto"/>
                      </w:divBdr>
                    </w:div>
                    <w:div w:id="2062512650">
                      <w:marLeft w:val="0"/>
                      <w:marRight w:val="0"/>
                      <w:marTop w:val="0"/>
                      <w:marBottom w:val="0"/>
                      <w:divBdr>
                        <w:top w:val="none" w:sz="0" w:space="0" w:color="auto"/>
                        <w:left w:val="none" w:sz="0" w:space="0" w:color="auto"/>
                        <w:bottom w:val="none" w:sz="0" w:space="0" w:color="auto"/>
                        <w:right w:val="none" w:sz="0" w:space="0" w:color="auto"/>
                      </w:divBdr>
                    </w:div>
                  </w:divsChild>
                </w:div>
                <w:div w:id="344673970">
                  <w:marLeft w:val="0"/>
                  <w:marRight w:val="0"/>
                  <w:marTop w:val="0"/>
                  <w:marBottom w:val="0"/>
                  <w:divBdr>
                    <w:top w:val="none" w:sz="0" w:space="0" w:color="auto"/>
                    <w:left w:val="none" w:sz="0" w:space="0" w:color="auto"/>
                    <w:bottom w:val="none" w:sz="0" w:space="0" w:color="auto"/>
                    <w:right w:val="none" w:sz="0" w:space="0" w:color="auto"/>
                  </w:divBdr>
                  <w:divsChild>
                    <w:div w:id="1067531445">
                      <w:marLeft w:val="0"/>
                      <w:marRight w:val="0"/>
                      <w:marTop w:val="0"/>
                      <w:marBottom w:val="0"/>
                      <w:divBdr>
                        <w:top w:val="none" w:sz="0" w:space="0" w:color="auto"/>
                        <w:left w:val="none" w:sz="0" w:space="0" w:color="auto"/>
                        <w:bottom w:val="none" w:sz="0" w:space="0" w:color="auto"/>
                        <w:right w:val="none" w:sz="0" w:space="0" w:color="auto"/>
                      </w:divBdr>
                    </w:div>
                    <w:div w:id="1998067791">
                      <w:marLeft w:val="0"/>
                      <w:marRight w:val="0"/>
                      <w:marTop w:val="0"/>
                      <w:marBottom w:val="0"/>
                      <w:divBdr>
                        <w:top w:val="none" w:sz="0" w:space="0" w:color="auto"/>
                        <w:left w:val="none" w:sz="0" w:space="0" w:color="auto"/>
                        <w:bottom w:val="none" w:sz="0" w:space="0" w:color="auto"/>
                        <w:right w:val="none" w:sz="0" w:space="0" w:color="auto"/>
                      </w:divBdr>
                    </w:div>
                  </w:divsChild>
                </w:div>
                <w:div w:id="452092577">
                  <w:marLeft w:val="0"/>
                  <w:marRight w:val="0"/>
                  <w:marTop w:val="0"/>
                  <w:marBottom w:val="0"/>
                  <w:divBdr>
                    <w:top w:val="none" w:sz="0" w:space="0" w:color="auto"/>
                    <w:left w:val="none" w:sz="0" w:space="0" w:color="auto"/>
                    <w:bottom w:val="none" w:sz="0" w:space="0" w:color="auto"/>
                    <w:right w:val="none" w:sz="0" w:space="0" w:color="auto"/>
                  </w:divBdr>
                  <w:divsChild>
                    <w:div w:id="510602611">
                      <w:marLeft w:val="0"/>
                      <w:marRight w:val="0"/>
                      <w:marTop w:val="0"/>
                      <w:marBottom w:val="0"/>
                      <w:divBdr>
                        <w:top w:val="none" w:sz="0" w:space="0" w:color="auto"/>
                        <w:left w:val="none" w:sz="0" w:space="0" w:color="auto"/>
                        <w:bottom w:val="none" w:sz="0" w:space="0" w:color="auto"/>
                        <w:right w:val="none" w:sz="0" w:space="0" w:color="auto"/>
                      </w:divBdr>
                    </w:div>
                    <w:div w:id="1235820330">
                      <w:marLeft w:val="0"/>
                      <w:marRight w:val="0"/>
                      <w:marTop w:val="0"/>
                      <w:marBottom w:val="0"/>
                      <w:divBdr>
                        <w:top w:val="none" w:sz="0" w:space="0" w:color="auto"/>
                        <w:left w:val="none" w:sz="0" w:space="0" w:color="auto"/>
                        <w:bottom w:val="none" w:sz="0" w:space="0" w:color="auto"/>
                        <w:right w:val="none" w:sz="0" w:space="0" w:color="auto"/>
                      </w:divBdr>
                    </w:div>
                  </w:divsChild>
                </w:div>
                <w:div w:id="491337225">
                  <w:marLeft w:val="0"/>
                  <w:marRight w:val="0"/>
                  <w:marTop w:val="0"/>
                  <w:marBottom w:val="0"/>
                  <w:divBdr>
                    <w:top w:val="none" w:sz="0" w:space="0" w:color="auto"/>
                    <w:left w:val="none" w:sz="0" w:space="0" w:color="auto"/>
                    <w:bottom w:val="none" w:sz="0" w:space="0" w:color="auto"/>
                    <w:right w:val="none" w:sz="0" w:space="0" w:color="auto"/>
                  </w:divBdr>
                  <w:divsChild>
                    <w:div w:id="1107624830">
                      <w:marLeft w:val="0"/>
                      <w:marRight w:val="0"/>
                      <w:marTop w:val="0"/>
                      <w:marBottom w:val="0"/>
                      <w:divBdr>
                        <w:top w:val="none" w:sz="0" w:space="0" w:color="auto"/>
                        <w:left w:val="none" w:sz="0" w:space="0" w:color="auto"/>
                        <w:bottom w:val="none" w:sz="0" w:space="0" w:color="auto"/>
                        <w:right w:val="none" w:sz="0" w:space="0" w:color="auto"/>
                      </w:divBdr>
                    </w:div>
                    <w:div w:id="1921409505">
                      <w:marLeft w:val="0"/>
                      <w:marRight w:val="0"/>
                      <w:marTop w:val="0"/>
                      <w:marBottom w:val="0"/>
                      <w:divBdr>
                        <w:top w:val="none" w:sz="0" w:space="0" w:color="auto"/>
                        <w:left w:val="none" w:sz="0" w:space="0" w:color="auto"/>
                        <w:bottom w:val="none" w:sz="0" w:space="0" w:color="auto"/>
                        <w:right w:val="none" w:sz="0" w:space="0" w:color="auto"/>
                      </w:divBdr>
                    </w:div>
                  </w:divsChild>
                </w:div>
                <w:div w:id="523400765">
                  <w:marLeft w:val="0"/>
                  <w:marRight w:val="0"/>
                  <w:marTop w:val="0"/>
                  <w:marBottom w:val="0"/>
                  <w:divBdr>
                    <w:top w:val="none" w:sz="0" w:space="0" w:color="auto"/>
                    <w:left w:val="none" w:sz="0" w:space="0" w:color="auto"/>
                    <w:bottom w:val="none" w:sz="0" w:space="0" w:color="auto"/>
                    <w:right w:val="none" w:sz="0" w:space="0" w:color="auto"/>
                  </w:divBdr>
                  <w:divsChild>
                    <w:div w:id="655456615">
                      <w:marLeft w:val="0"/>
                      <w:marRight w:val="0"/>
                      <w:marTop w:val="0"/>
                      <w:marBottom w:val="0"/>
                      <w:divBdr>
                        <w:top w:val="none" w:sz="0" w:space="0" w:color="auto"/>
                        <w:left w:val="none" w:sz="0" w:space="0" w:color="auto"/>
                        <w:bottom w:val="none" w:sz="0" w:space="0" w:color="auto"/>
                        <w:right w:val="none" w:sz="0" w:space="0" w:color="auto"/>
                      </w:divBdr>
                    </w:div>
                  </w:divsChild>
                </w:div>
                <w:div w:id="581914275">
                  <w:marLeft w:val="0"/>
                  <w:marRight w:val="0"/>
                  <w:marTop w:val="0"/>
                  <w:marBottom w:val="0"/>
                  <w:divBdr>
                    <w:top w:val="none" w:sz="0" w:space="0" w:color="auto"/>
                    <w:left w:val="none" w:sz="0" w:space="0" w:color="auto"/>
                    <w:bottom w:val="none" w:sz="0" w:space="0" w:color="auto"/>
                    <w:right w:val="none" w:sz="0" w:space="0" w:color="auto"/>
                  </w:divBdr>
                  <w:divsChild>
                    <w:div w:id="464351504">
                      <w:marLeft w:val="0"/>
                      <w:marRight w:val="0"/>
                      <w:marTop w:val="0"/>
                      <w:marBottom w:val="0"/>
                      <w:divBdr>
                        <w:top w:val="none" w:sz="0" w:space="0" w:color="auto"/>
                        <w:left w:val="none" w:sz="0" w:space="0" w:color="auto"/>
                        <w:bottom w:val="none" w:sz="0" w:space="0" w:color="auto"/>
                        <w:right w:val="none" w:sz="0" w:space="0" w:color="auto"/>
                      </w:divBdr>
                    </w:div>
                  </w:divsChild>
                </w:div>
                <w:div w:id="626935663">
                  <w:marLeft w:val="0"/>
                  <w:marRight w:val="0"/>
                  <w:marTop w:val="0"/>
                  <w:marBottom w:val="0"/>
                  <w:divBdr>
                    <w:top w:val="none" w:sz="0" w:space="0" w:color="auto"/>
                    <w:left w:val="none" w:sz="0" w:space="0" w:color="auto"/>
                    <w:bottom w:val="none" w:sz="0" w:space="0" w:color="auto"/>
                    <w:right w:val="none" w:sz="0" w:space="0" w:color="auto"/>
                  </w:divBdr>
                  <w:divsChild>
                    <w:div w:id="827477851">
                      <w:marLeft w:val="0"/>
                      <w:marRight w:val="0"/>
                      <w:marTop w:val="0"/>
                      <w:marBottom w:val="0"/>
                      <w:divBdr>
                        <w:top w:val="none" w:sz="0" w:space="0" w:color="auto"/>
                        <w:left w:val="none" w:sz="0" w:space="0" w:color="auto"/>
                        <w:bottom w:val="none" w:sz="0" w:space="0" w:color="auto"/>
                        <w:right w:val="none" w:sz="0" w:space="0" w:color="auto"/>
                      </w:divBdr>
                    </w:div>
                    <w:div w:id="1916668840">
                      <w:marLeft w:val="0"/>
                      <w:marRight w:val="0"/>
                      <w:marTop w:val="0"/>
                      <w:marBottom w:val="0"/>
                      <w:divBdr>
                        <w:top w:val="none" w:sz="0" w:space="0" w:color="auto"/>
                        <w:left w:val="none" w:sz="0" w:space="0" w:color="auto"/>
                        <w:bottom w:val="none" w:sz="0" w:space="0" w:color="auto"/>
                        <w:right w:val="none" w:sz="0" w:space="0" w:color="auto"/>
                      </w:divBdr>
                    </w:div>
                  </w:divsChild>
                </w:div>
                <w:div w:id="648246515">
                  <w:marLeft w:val="0"/>
                  <w:marRight w:val="0"/>
                  <w:marTop w:val="0"/>
                  <w:marBottom w:val="0"/>
                  <w:divBdr>
                    <w:top w:val="none" w:sz="0" w:space="0" w:color="auto"/>
                    <w:left w:val="none" w:sz="0" w:space="0" w:color="auto"/>
                    <w:bottom w:val="none" w:sz="0" w:space="0" w:color="auto"/>
                    <w:right w:val="none" w:sz="0" w:space="0" w:color="auto"/>
                  </w:divBdr>
                  <w:divsChild>
                    <w:div w:id="948270600">
                      <w:marLeft w:val="0"/>
                      <w:marRight w:val="0"/>
                      <w:marTop w:val="0"/>
                      <w:marBottom w:val="0"/>
                      <w:divBdr>
                        <w:top w:val="none" w:sz="0" w:space="0" w:color="auto"/>
                        <w:left w:val="none" w:sz="0" w:space="0" w:color="auto"/>
                        <w:bottom w:val="none" w:sz="0" w:space="0" w:color="auto"/>
                        <w:right w:val="none" w:sz="0" w:space="0" w:color="auto"/>
                      </w:divBdr>
                    </w:div>
                    <w:div w:id="1173909536">
                      <w:marLeft w:val="0"/>
                      <w:marRight w:val="0"/>
                      <w:marTop w:val="0"/>
                      <w:marBottom w:val="0"/>
                      <w:divBdr>
                        <w:top w:val="none" w:sz="0" w:space="0" w:color="auto"/>
                        <w:left w:val="none" w:sz="0" w:space="0" w:color="auto"/>
                        <w:bottom w:val="none" w:sz="0" w:space="0" w:color="auto"/>
                        <w:right w:val="none" w:sz="0" w:space="0" w:color="auto"/>
                      </w:divBdr>
                    </w:div>
                  </w:divsChild>
                </w:div>
                <w:div w:id="764543352">
                  <w:marLeft w:val="0"/>
                  <w:marRight w:val="0"/>
                  <w:marTop w:val="0"/>
                  <w:marBottom w:val="0"/>
                  <w:divBdr>
                    <w:top w:val="none" w:sz="0" w:space="0" w:color="auto"/>
                    <w:left w:val="none" w:sz="0" w:space="0" w:color="auto"/>
                    <w:bottom w:val="none" w:sz="0" w:space="0" w:color="auto"/>
                    <w:right w:val="none" w:sz="0" w:space="0" w:color="auto"/>
                  </w:divBdr>
                  <w:divsChild>
                    <w:div w:id="1347632537">
                      <w:marLeft w:val="0"/>
                      <w:marRight w:val="0"/>
                      <w:marTop w:val="0"/>
                      <w:marBottom w:val="0"/>
                      <w:divBdr>
                        <w:top w:val="none" w:sz="0" w:space="0" w:color="auto"/>
                        <w:left w:val="none" w:sz="0" w:space="0" w:color="auto"/>
                        <w:bottom w:val="none" w:sz="0" w:space="0" w:color="auto"/>
                        <w:right w:val="none" w:sz="0" w:space="0" w:color="auto"/>
                      </w:divBdr>
                    </w:div>
                  </w:divsChild>
                </w:div>
                <w:div w:id="801924090">
                  <w:marLeft w:val="0"/>
                  <w:marRight w:val="0"/>
                  <w:marTop w:val="0"/>
                  <w:marBottom w:val="0"/>
                  <w:divBdr>
                    <w:top w:val="none" w:sz="0" w:space="0" w:color="auto"/>
                    <w:left w:val="none" w:sz="0" w:space="0" w:color="auto"/>
                    <w:bottom w:val="none" w:sz="0" w:space="0" w:color="auto"/>
                    <w:right w:val="none" w:sz="0" w:space="0" w:color="auto"/>
                  </w:divBdr>
                  <w:divsChild>
                    <w:div w:id="1189029471">
                      <w:marLeft w:val="0"/>
                      <w:marRight w:val="0"/>
                      <w:marTop w:val="0"/>
                      <w:marBottom w:val="0"/>
                      <w:divBdr>
                        <w:top w:val="none" w:sz="0" w:space="0" w:color="auto"/>
                        <w:left w:val="none" w:sz="0" w:space="0" w:color="auto"/>
                        <w:bottom w:val="none" w:sz="0" w:space="0" w:color="auto"/>
                        <w:right w:val="none" w:sz="0" w:space="0" w:color="auto"/>
                      </w:divBdr>
                    </w:div>
                    <w:div w:id="1384984541">
                      <w:marLeft w:val="0"/>
                      <w:marRight w:val="0"/>
                      <w:marTop w:val="0"/>
                      <w:marBottom w:val="0"/>
                      <w:divBdr>
                        <w:top w:val="none" w:sz="0" w:space="0" w:color="auto"/>
                        <w:left w:val="none" w:sz="0" w:space="0" w:color="auto"/>
                        <w:bottom w:val="none" w:sz="0" w:space="0" w:color="auto"/>
                        <w:right w:val="none" w:sz="0" w:space="0" w:color="auto"/>
                      </w:divBdr>
                    </w:div>
                  </w:divsChild>
                </w:div>
                <w:div w:id="862405873">
                  <w:marLeft w:val="0"/>
                  <w:marRight w:val="0"/>
                  <w:marTop w:val="0"/>
                  <w:marBottom w:val="0"/>
                  <w:divBdr>
                    <w:top w:val="none" w:sz="0" w:space="0" w:color="auto"/>
                    <w:left w:val="none" w:sz="0" w:space="0" w:color="auto"/>
                    <w:bottom w:val="none" w:sz="0" w:space="0" w:color="auto"/>
                    <w:right w:val="none" w:sz="0" w:space="0" w:color="auto"/>
                  </w:divBdr>
                  <w:divsChild>
                    <w:div w:id="496190363">
                      <w:marLeft w:val="0"/>
                      <w:marRight w:val="0"/>
                      <w:marTop w:val="0"/>
                      <w:marBottom w:val="0"/>
                      <w:divBdr>
                        <w:top w:val="none" w:sz="0" w:space="0" w:color="auto"/>
                        <w:left w:val="none" w:sz="0" w:space="0" w:color="auto"/>
                        <w:bottom w:val="none" w:sz="0" w:space="0" w:color="auto"/>
                        <w:right w:val="none" w:sz="0" w:space="0" w:color="auto"/>
                      </w:divBdr>
                    </w:div>
                  </w:divsChild>
                </w:div>
                <w:div w:id="925378497">
                  <w:marLeft w:val="0"/>
                  <w:marRight w:val="0"/>
                  <w:marTop w:val="0"/>
                  <w:marBottom w:val="0"/>
                  <w:divBdr>
                    <w:top w:val="none" w:sz="0" w:space="0" w:color="auto"/>
                    <w:left w:val="none" w:sz="0" w:space="0" w:color="auto"/>
                    <w:bottom w:val="none" w:sz="0" w:space="0" w:color="auto"/>
                    <w:right w:val="none" w:sz="0" w:space="0" w:color="auto"/>
                  </w:divBdr>
                  <w:divsChild>
                    <w:div w:id="458576786">
                      <w:marLeft w:val="0"/>
                      <w:marRight w:val="0"/>
                      <w:marTop w:val="0"/>
                      <w:marBottom w:val="0"/>
                      <w:divBdr>
                        <w:top w:val="none" w:sz="0" w:space="0" w:color="auto"/>
                        <w:left w:val="none" w:sz="0" w:space="0" w:color="auto"/>
                        <w:bottom w:val="none" w:sz="0" w:space="0" w:color="auto"/>
                        <w:right w:val="none" w:sz="0" w:space="0" w:color="auto"/>
                      </w:divBdr>
                    </w:div>
                    <w:div w:id="885529073">
                      <w:marLeft w:val="0"/>
                      <w:marRight w:val="0"/>
                      <w:marTop w:val="0"/>
                      <w:marBottom w:val="0"/>
                      <w:divBdr>
                        <w:top w:val="none" w:sz="0" w:space="0" w:color="auto"/>
                        <w:left w:val="none" w:sz="0" w:space="0" w:color="auto"/>
                        <w:bottom w:val="none" w:sz="0" w:space="0" w:color="auto"/>
                        <w:right w:val="none" w:sz="0" w:space="0" w:color="auto"/>
                      </w:divBdr>
                    </w:div>
                  </w:divsChild>
                </w:div>
                <w:div w:id="939220192">
                  <w:marLeft w:val="0"/>
                  <w:marRight w:val="0"/>
                  <w:marTop w:val="0"/>
                  <w:marBottom w:val="0"/>
                  <w:divBdr>
                    <w:top w:val="none" w:sz="0" w:space="0" w:color="auto"/>
                    <w:left w:val="none" w:sz="0" w:space="0" w:color="auto"/>
                    <w:bottom w:val="none" w:sz="0" w:space="0" w:color="auto"/>
                    <w:right w:val="none" w:sz="0" w:space="0" w:color="auto"/>
                  </w:divBdr>
                  <w:divsChild>
                    <w:div w:id="704478678">
                      <w:marLeft w:val="0"/>
                      <w:marRight w:val="0"/>
                      <w:marTop w:val="0"/>
                      <w:marBottom w:val="0"/>
                      <w:divBdr>
                        <w:top w:val="none" w:sz="0" w:space="0" w:color="auto"/>
                        <w:left w:val="none" w:sz="0" w:space="0" w:color="auto"/>
                        <w:bottom w:val="none" w:sz="0" w:space="0" w:color="auto"/>
                        <w:right w:val="none" w:sz="0" w:space="0" w:color="auto"/>
                      </w:divBdr>
                    </w:div>
                  </w:divsChild>
                </w:div>
                <w:div w:id="1141965224">
                  <w:marLeft w:val="0"/>
                  <w:marRight w:val="0"/>
                  <w:marTop w:val="0"/>
                  <w:marBottom w:val="0"/>
                  <w:divBdr>
                    <w:top w:val="none" w:sz="0" w:space="0" w:color="auto"/>
                    <w:left w:val="none" w:sz="0" w:space="0" w:color="auto"/>
                    <w:bottom w:val="none" w:sz="0" w:space="0" w:color="auto"/>
                    <w:right w:val="none" w:sz="0" w:space="0" w:color="auto"/>
                  </w:divBdr>
                  <w:divsChild>
                    <w:div w:id="1853910342">
                      <w:marLeft w:val="0"/>
                      <w:marRight w:val="0"/>
                      <w:marTop w:val="0"/>
                      <w:marBottom w:val="0"/>
                      <w:divBdr>
                        <w:top w:val="none" w:sz="0" w:space="0" w:color="auto"/>
                        <w:left w:val="none" w:sz="0" w:space="0" w:color="auto"/>
                        <w:bottom w:val="none" w:sz="0" w:space="0" w:color="auto"/>
                        <w:right w:val="none" w:sz="0" w:space="0" w:color="auto"/>
                      </w:divBdr>
                    </w:div>
                  </w:divsChild>
                </w:div>
                <w:div w:id="1307777336">
                  <w:marLeft w:val="0"/>
                  <w:marRight w:val="0"/>
                  <w:marTop w:val="0"/>
                  <w:marBottom w:val="0"/>
                  <w:divBdr>
                    <w:top w:val="none" w:sz="0" w:space="0" w:color="auto"/>
                    <w:left w:val="none" w:sz="0" w:space="0" w:color="auto"/>
                    <w:bottom w:val="none" w:sz="0" w:space="0" w:color="auto"/>
                    <w:right w:val="none" w:sz="0" w:space="0" w:color="auto"/>
                  </w:divBdr>
                  <w:divsChild>
                    <w:div w:id="424961317">
                      <w:marLeft w:val="0"/>
                      <w:marRight w:val="0"/>
                      <w:marTop w:val="0"/>
                      <w:marBottom w:val="0"/>
                      <w:divBdr>
                        <w:top w:val="none" w:sz="0" w:space="0" w:color="auto"/>
                        <w:left w:val="none" w:sz="0" w:space="0" w:color="auto"/>
                        <w:bottom w:val="none" w:sz="0" w:space="0" w:color="auto"/>
                        <w:right w:val="none" w:sz="0" w:space="0" w:color="auto"/>
                      </w:divBdr>
                    </w:div>
                    <w:div w:id="1777746303">
                      <w:marLeft w:val="0"/>
                      <w:marRight w:val="0"/>
                      <w:marTop w:val="0"/>
                      <w:marBottom w:val="0"/>
                      <w:divBdr>
                        <w:top w:val="none" w:sz="0" w:space="0" w:color="auto"/>
                        <w:left w:val="none" w:sz="0" w:space="0" w:color="auto"/>
                        <w:bottom w:val="none" w:sz="0" w:space="0" w:color="auto"/>
                        <w:right w:val="none" w:sz="0" w:space="0" w:color="auto"/>
                      </w:divBdr>
                    </w:div>
                  </w:divsChild>
                </w:div>
                <w:div w:id="1833132916">
                  <w:marLeft w:val="0"/>
                  <w:marRight w:val="0"/>
                  <w:marTop w:val="0"/>
                  <w:marBottom w:val="0"/>
                  <w:divBdr>
                    <w:top w:val="none" w:sz="0" w:space="0" w:color="auto"/>
                    <w:left w:val="none" w:sz="0" w:space="0" w:color="auto"/>
                    <w:bottom w:val="none" w:sz="0" w:space="0" w:color="auto"/>
                    <w:right w:val="none" w:sz="0" w:space="0" w:color="auto"/>
                  </w:divBdr>
                  <w:divsChild>
                    <w:div w:id="484051628">
                      <w:marLeft w:val="0"/>
                      <w:marRight w:val="0"/>
                      <w:marTop w:val="0"/>
                      <w:marBottom w:val="0"/>
                      <w:divBdr>
                        <w:top w:val="none" w:sz="0" w:space="0" w:color="auto"/>
                        <w:left w:val="none" w:sz="0" w:space="0" w:color="auto"/>
                        <w:bottom w:val="none" w:sz="0" w:space="0" w:color="auto"/>
                        <w:right w:val="none" w:sz="0" w:space="0" w:color="auto"/>
                      </w:divBdr>
                    </w:div>
                  </w:divsChild>
                </w:div>
                <w:div w:id="2072387005">
                  <w:marLeft w:val="0"/>
                  <w:marRight w:val="0"/>
                  <w:marTop w:val="0"/>
                  <w:marBottom w:val="0"/>
                  <w:divBdr>
                    <w:top w:val="none" w:sz="0" w:space="0" w:color="auto"/>
                    <w:left w:val="none" w:sz="0" w:space="0" w:color="auto"/>
                    <w:bottom w:val="none" w:sz="0" w:space="0" w:color="auto"/>
                    <w:right w:val="none" w:sz="0" w:space="0" w:color="auto"/>
                  </w:divBdr>
                  <w:divsChild>
                    <w:div w:id="1286890022">
                      <w:marLeft w:val="0"/>
                      <w:marRight w:val="0"/>
                      <w:marTop w:val="0"/>
                      <w:marBottom w:val="0"/>
                      <w:divBdr>
                        <w:top w:val="none" w:sz="0" w:space="0" w:color="auto"/>
                        <w:left w:val="none" w:sz="0" w:space="0" w:color="auto"/>
                        <w:bottom w:val="none" w:sz="0" w:space="0" w:color="auto"/>
                        <w:right w:val="none" w:sz="0" w:space="0" w:color="auto"/>
                      </w:divBdr>
                    </w:div>
                  </w:divsChild>
                </w:div>
                <w:div w:id="2074038035">
                  <w:marLeft w:val="0"/>
                  <w:marRight w:val="0"/>
                  <w:marTop w:val="0"/>
                  <w:marBottom w:val="0"/>
                  <w:divBdr>
                    <w:top w:val="none" w:sz="0" w:space="0" w:color="auto"/>
                    <w:left w:val="none" w:sz="0" w:space="0" w:color="auto"/>
                    <w:bottom w:val="none" w:sz="0" w:space="0" w:color="auto"/>
                    <w:right w:val="none" w:sz="0" w:space="0" w:color="auto"/>
                  </w:divBdr>
                  <w:divsChild>
                    <w:div w:id="206906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209614">
          <w:marLeft w:val="0"/>
          <w:marRight w:val="0"/>
          <w:marTop w:val="0"/>
          <w:marBottom w:val="0"/>
          <w:divBdr>
            <w:top w:val="none" w:sz="0" w:space="0" w:color="auto"/>
            <w:left w:val="none" w:sz="0" w:space="0" w:color="auto"/>
            <w:bottom w:val="none" w:sz="0" w:space="0" w:color="auto"/>
            <w:right w:val="none" w:sz="0" w:space="0" w:color="auto"/>
          </w:divBdr>
          <w:divsChild>
            <w:div w:id="868294279">
              <w:marLeft w:val="0"/>
              <w:marRight w:val="0"/>
              <w:marTop w:val="30"/>
              <w:marBottom w:val="30"/>
              <w:divBdr>
                <w:top w:val="none" w:sz="0" w:space="0" w:color="auto"/>
                <w:left w:val="none" w:sz="0" w:space="0" w:color="auto"/>
                <w:bottom w:val="none" w:sz="0" w:space="0" w:color="auto"/>
                <w:right w:val="none" w:sz="0" w:space="0" w:color="auto"/>
              </w:divBdr>
              <w:divsChild>
                <w:div w:id="300308359">
                  <w:marLeft w:val="0"/>
                  <w:marRight w:val="0"/>
                  <w:marTop w:val="0"/>
                  <w:marBottom w:val="0"/>
                  <w:divBdr>
                    <w:top w:val="none" w:sz="0" w:space="0" w:color="auto"/>
                    <w:left w:val="none" w:sz="0" w:space="0" w:color="auto"/>
                    <w:bottom w:val="none" w:sz="0" w:space="0" w:color="auto"/>
                    <w:right w:val="none" w:sz="0" w:space="0" w:color="auto"/>
                  </w:divBdr>
                  <w:divsChild>
                    <w:div w:id="1273710437">
                      <w:marLeft w:val="0"/>
                      <w:marRight w:val="0"/>
                      <w:marTop w:val="0"/>
                      <w:marBottom w:val="0"/>
                      <w:divBdr>
                        <w:top w:val="none" w:sz="0" w:space="0" w:color="auto"/>
                        <w:left w:val="none" w:sz="0" w:space="0" w:color="auto"/>
                        <w:bottom w:val="none" w:sz="0" w:space="0" w:color="auto"/>
                        <w:right w:val="none" w:sz="0" w:space="0" w:color="auto"/>
                      </w:divBdr>
                    </w:div>
                  </w:divsChild>
                </w:div>
                <w:div w:id="512454552">
                  <w:marLeft w:val="0"/>
                  <w:marRight w:val="0"/>
                  <w:marTop w:val="0"/>
                  <w:marBottom w:val="0"/>
                  <w:divBdr>
                    <w:top w:val="none" w:sz="0" w:space="0" w:color="auto"/>
                    <w:left w:val="none" w:sz="0" w:space="0" w:color="auto"/>
                    <w:bottom w:val="none" w:sz="0" w:space="0" w:color="auto"/>
                    <w:right w:val="none" w:sz="0" w:space="0" w:color="auto"/>
                  </w:divBdr>
                  <w:divsChild>
                    <w:div w:id="157909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697225">
          <w:marLeft w:val="0"/>
          <w:marRight w:val="0"/>
          <w:marTop w:val="0"/>
          <w:marBottom w:val="0"/>
          <w:divBdr>
            <w:top w:val="none" w:sz="0" w:space="0" w:color="auto"/>
            <w:left w:val="none" w:sz="0" w:space="0" w:color="auto"/>
            <w:bottom w:val="none" w:sz="0" w:space="0" w:color="auto"/>
            <w:right w:val="none" w:sz="0" w:space="0" w:color="auto"/>
          </w:divBdr>
        </w:div>
        <w:div w:id="1604148217">
          <w:marLeft w:val="0"/>
          <w:marRight w:val="0"/>
          <w:marTop w:val="0"/>
          <w:marBottom w:val="0"/>
          <w:divBdr>
            <w:top w:val="none" w:sz="0" w:space="0" w:color="auto"/>
            <w:left w:val="none" w:sz="0" w:space="0" w:color="auto"/>
            <w:bottom w:val="none" w:sz="0" w:space="0" w:color="auto"/>
            <w:right w:val="none" w:sz="0" w:space="0" w:color="auto"/>
          </w:divBdr>
        </w:div>
        <w:div w:id="1657223736">
          <w:marLeft w:val="0"/>
          <w:marRight w:val="0"/>
          <w:marTop w:val="0"/>
          <w:marBottom w:val="0"/>
          <w:divBdr>
            <w:top w:val="none" w:sz="0" w:space="0" w:color="auto"/>
            <w:left w:val="none" w:sz="0" w:space="0" w:color="auto"/>
            <w:bottom w:val="none" w:sz="0" w:space="0" w:color="auto"/>
            <w:right w:val="none" w:sz="0" w:space="0" w:color="auto"/>
          </w:divBdr>
        </w:div>
        <w:div w:id="1661156079">
          <w:marLeft w:val="0"/>
          <w:marRight w:val="0"/>
          <w:marTop w:val="0"/>
          <w:marBottom w:val="0"/>
          <w:divBdr>
            <w:top w:val="none" w:sz="0" w:space="0" w:color="auto"/>
            <w:left w:val="none" w:sz="0" w:space="0" w:color="auto"/>
            <w:bottom w:val="none" w:sz="0" w:space="0" w:color="auto"/>
            <w:right w:val="none" w:sz="0" w:space="0" w:color="auto"/>
          </w:divBdr>
        </w:div>
        <w:div w:id="1774086887">
          <w:marLeft w:val="0"/>
          <w:marRight w:val="0"/>
          <w:marTop w:val="0"/>
          <w:marBottom w:val="0"/>
          <w:divBdr>
            <w:top w:val="none" w:sz="0" w:space="0" w:color="auto"/>
            <w:left w:val="none" w:sz="0" w:space="0" w:color="auto"/>
            <w:bottom w:val="none" w:sz="0" w:space="0" w:color="auto"/>
            <w:right w:val="none" w:sz="0" w:space="0" w:color="auto"/>
          </w:divBdr>
        </w:div>
        <w:div w:id="1810976079">
          <w:marLeft w:val="0"/>
          <w:marRight w:val="0"/>
          <w:marTop w:val="0"/>
          <w:marBottom w:val="0"/>
          <w:divBdr>
            <w:top w:val="none" w:sz="0" w:space="0" w:color="auto"/>
            <w:left w:val="none" w:sz="0" w:space="0" w:color="auto"/>
            <w:bottom w:val="none" w:sz="0" w:space="0" w:color="auto"/>
            <w:right w:val="none" w:sz="0" w:space="0" w:color="auto"/>
          </w:divBdr>
        </w:div>
      </w:divsChild>
    </w:div>
    <w:div w:id="169306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info@oshaccredited.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8017578-47de-4a5f-87e9-bec32af36919">
      <UserInfo>
        <DisplayName>Ren Lu You</DisplayName>
        <AccountId>12</AccountId>
        <AccountType/>
      </UserInfo>
      <UserInfo>
        <DisplayName>Tyler Kruk</DisplayName>
        <AccountId>1774</AccountId>
        <AccountType/>
      </UserInfo>
    </SharedWithUsers>
    <lcf76f155ced4ddcb4097134ff3c332f xmlns="459fb7d5-d57f-4805-a159-99f5809cfc7b">
      <Terms xmlns="http://schemas.microsoft.com/office/infopath/2007/PartnerControls"/>
    </lcf76f155ced4ddcb4097134ff3c332f>
    <TaxCatchAll xmlns="d8017578-47de-4a5f-87e9-bec32af3691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F78B31EC8A39247ACE1C625C23D9C7F" ma:contentTypeVersion="29" ma:contentTypeDescription="Create a new document." ma:contentTypeScope="" ma:versionID="a5141795c9e29f4435a1d01e8d9d45f0">
  <xsd:schema xmlns:xsd="http://www.w3.org/2001/XMLSchema" xmlns:xs="http://www.w3.org/2001/XMLSchema" xmlns:p="http://schemas.microsoft.com/office/2006/metadata/properties" xmlns:ns2="459fb7d5-d57f-4805-a159-99f5809cfc7b" xmlns:ns3="d8017578-47de-4a5f-87e9-bec32af36919" targetNamespace="http://schemas.microsoft.com/office/2006/metadata/properties" ma:root="true" ma:fieldsID="41d6a4852fc50ad4cb3c1358960483c7" ns2:_="" ns3:_="">
    <xsd:import namespace="459fb7d5-d57f-4805-a159-99f5809cfc7b"/>
    <xsd:import namespace="d8017578-47de-4a5f-87e9-bec32af3691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9fb7d5-d57f-4805-a159-99f5809cfc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17917f8a-7bf5-43be-8ff3-b34384fe761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017578-47de-4a5f-87e9-bec32af3691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00a56707-f2c7-4331-a900-94049755d8e2}" ma:internalName="TaxCatchAll" ma:showField="CatchAllData" ma:web="d8017578-47de-4a5f-87e9-bec32af369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CCC1C-E22D-479A-971C-733D7053F25A}">
  <ds:schemaRefs>
    <ds:schemaRef ds:uri="http://schemas.microsoft.com/sharepoint/v3/contenttype/forms"/>
  </ds:schemaRefs>
</ds:datastoreItem>
</file>

<file path=customXml/itemProps2.xml><?xml version="1.0" encoding="utf-8"?>
<ds:datastoreItem xmlns:ds="http://schemas.openxmlformats.org/officeDocument/2006/customXml" ds:itemID="{1E51682A-AD71-4266-920F-FED9A31196B1}">
  <ds:schemaRefs>
    <ds:schemaRef ds:uri="http://schemas.microsoft.com/office/2006/metadata/properties"/>
    <ds:schemaRef ds:uri="http://schemas.microsoft.com/office/infopath/2007/PartnerControls"/>
    <ds:schemaRef ds:uri="d8017578-47de-4a5f-87e9-bec32af36919"/>
    <ds:schemaRef ds:uri="459fb7d5-d57f-4805-a159-99f5809cfc7b"/>
  </ds:schemaRefs>
</ds:datastoreItem>
</file>

<file path=customXml/itemProps3.xml><?xml version="1.0" encoding="utf-8"?>
<ds:datastoreItem xmlns:ds="http://schemas.openxmlformats.org/officeDocument/2006/customXml" ds:itemID="{DFBBDDDD-36DA-4FA2-94B9-8205E75A4B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9fb7d5-d57f-4805-a159-99f5809cfc7b"/>
    <ds:schemaRef ds:uri="d8017578-47de-4a5f-87e9-bec32af369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3038A6-436E-4805-A7AB-0325DE047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2085</Words>
  <Characters>11886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13944</CharactersWithSpaces>
  <SharedDoc>false</SharedDoc>
  <HLinks>
    <vt:vector size="6" baseType="variant">
      <vt:variant>
        <vt:i4>3342386</vt:i4>
      </vt:variant>
      <vt:variant>
        <vt:i4>3</vt:i4>
      </vt:variant>
      <vt:variant>
        <vt:i4>0</vt:i4>
      </vt:variant>
      <vt:variant>
        <vt:i4>5</vt:i4>
      </vt:variant>
      <vt:variant>
        <vt:lpwstr>http://www.fldata.com/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 Lu You</dc:creator>
  <cp:keywords/>
  <dc:description/>
  <cp:lastModifiedBy>Safety Result Pros</cp:lastModifiedBy>
  <cp:revision>2</cp:revision>
  <dcterms:created xsi:type="dcterms:W3CDTF">2026-06-20T16:12:00Z</dcterms:created>
  <dcterms:modified xsi:type="dcterms:W3CDTF">2026-06-20T16:12:00Z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0x0101004F78B31EC8A39247ACE1C625C23D9C7F</vt:lpwstr>
  </property>
  <property fmtid="{D5CDD505-2E9C-101B-9397-08002B2CF9AE}" pid="3" name="MediaServiceImageTags">
    <vt:lpwstr/>
  </property>
</Properties>
</file>